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829" w:rsidRPr="002A2829" w:rsidRDefault="002A2829" w:rsidP="002A2829">
      <w:pPr>
        <w:numPr>
          <w:ilvl w:val="0"/>
          <w:numId w:val="1"/>
        </w:numPr>
        <w:jc w:val="left"/>
      </w:pPr>
      <w:r w:rsidRPr="002A2829">
        <w:rPr>
          <w:b/>
          <w:bCs/>
        </w:rPr>
        <w:t>John made sure all counter surfaces in the bathrooms were only 34 inches above the floor to accommodate employees. Which protection is he addressing?</w:t>
      </w:r>
    </w:p>
    <w:p w:rsidR="002A2829" w:rsidRPr="002A2829" w:rsidRDefault="002A2829" w:rsidP="002A2829">
      <w:pPr>
        <w:rPr>
          <w:b/>
          <w:bCs/>
        </w:rPr>
      </w:pPr>
    </w:p>
    <w:p w:rsidR="002A2829" w:rsidRPr="002A2829" w:rsidRDefault="002A2829" w:rsidP="002A2829">
      <w:pPr>
        <w:numPr>
          <w:ilvl w:val="1"/>
          <w:numId w:val="1"/>
        </w:numPr>
      </w:pPr>
      <w:r w:rsidRPr="002A2829">
        <w:rPr>
          <w:b/>
          <w:bCs/>
        </w:rPr>
        <w:t>Contract enforcement</w:t>
      </w:r>
    </w:p>
    <w:p w:rsidR="002A2829" w:rsidRPr="002A2829" w:rsidRDefault="002A2829" w:rsidP="002A2829">
      <w:pPr>
        <w:numPr>
          <w:ilvl w:val="1"/>
          <w:numId w:val="1"/>
        </w:numPr>
      </w:pPr>
      <w:r w:rsidRPr="002A2829">
        <w:rPr>
          <w:b/>
          <w:bCs/>
        </w:rPr>
        <w:t>Environmental protection</w:t>
      </w:r>
    </w:p>
    <w:p w:rsidR="002A2829" w:rsidRPr="002A2829" w:rsidRDefault="002A2829" w:rsidP="002A2829">
      <w:pPr>
        <w:numPr>
          <w:ilvl w:val="1"/>
          <w:numId w:val="1"/>
        </w:numPr>
      </w:pPr>
      <w:r w:rsidRPr="002A2829">
        <w:rPr>
          <w:b/>
          <w:bCs/>
        </w:rPr>
        <w:t>Intellectual property protection</w:t>
      </w:r>
    </w:p>
    <w:p w:rsidR="002A2829" w:rsidRPr="002A2829" w:rsidRDefault="002A2829" w:rsidP="002A2829">
      <w:pPr>
        <w:numPr>
          <w:ilvl w:val="1"/>
          <w:numId w:val="1"/>
        </w:numPr>
      </w:pPr>
      <w:r w:rsidRPr="002A2829">
        <w:rPr>
          <w:b/>
          <w:bCs/>
        </w:rPr>
        <w:t>Safe work environment</w:t>
      </w:r>
    </w:p>
    <w:p w:rsidR="002A2829" w:rsidRPr="002A2829" w:rsidRDefault="002A2829" w:rsidP="002A2829">
      <w:pPr>
        <w:ind w:left="782"/>
      </w:pPr>
    </w:p>
    <w:p w:rsidR="002A2829" w:rsidRPr="002A2829" w:rsidRDefault="002A2829" w:rsidP="002A2829">
      <w:pPr>
        <w:numPr>
          <w:ilvl w:val="0"/>
          <w:numId w:val="1"/>
        </w:numPr>
        <w:jc w:val="left"/>
      </w:pPr>
      <w:r w:rsidRPr="002A2829">
        <w:rPr>
          <w:b/>
          <w:bCs/>
        </w:rPr>
        <w:t>The Dow Chemical Company provides all employees natural fitting equipment to eliminate injuries. Which social responsibility is this company addressing?</w:t>
      </w:r>
    </w:p>
    <w:p w:rsidR="002A2829" w:rsidRPr="002A2829" w:rsidRDefault="002A2829" w:rsidP="002A2829">
      <w:pPr>
        <w:rPr>
          <w:b/>
          <w:bCs/>
        </w:rPr>
      </w:pPr>
    </w:p>
    <w:p w:rsidR="002A2829" w:rsidRPr="002A2829" w:rsidRDefault="002A2829" w:rsidP="002A2829">
      <w:pPr>
        <w:numPr>
          <w:ilvl w:val="1"/>
          <w:numId w:val="1"/>
        </w:numPr>
      </w:pPr>
      <w:r w:rsidRPr="002A2829">
        <w:rPr>
          <w:b/>
          <w:bCs/>
        </w:rPr>
        <w:t>Employee wellness</w:t>
      </w:r>
    </w:p>
    <w:p w:rsidR="002A2829" w:rsidRPr="002A2829" w:rsidRDefault="002A2829" w:rsidP="002A2829">
      <w:pPr>
        <w:numPr>
          <w:ilvl w:val="1"/>
          <w:numId w:val="1"/>
        </w:numPr>
      </w:pPr>
      <w:r w:rsidRPr="002A2829">
        <w:rPr>
          <w:b/>
          <w:bCs/>
        </w:rPr>
        <w:t>Environmental protection</w:t>
      </w:r>
    </w:p>
    <w:p w:rsidR="002A2829" w:rsidRPr="002A2829" w:rsidRDefault="002A2829" w:rsidP="002A2829">
      <w:pPr>
        <w:numPr>
          <w:ilvl w:val="1"/>
          <w:numId w:val="1"/>
        </w:numPr>
      </w:pPr>
      <w:r w:rsidRPr="002A2829">
        <w:rPr>
          <w:b/>
          <w:bCs/>
        </w:rPr>
        <w:t>Job safety</w:t>
      </w:r>
    </w:p>
    <w:p w:rsidR="002A2829" w:rsidRPr="002A2829" w:rsidRDefault="002A2829" w:rsidP="002A2829">
      <w:pPr>
        <w:numPr>
          <w:ilvl w:val="1"/>
          <w:numId w:val="1"/>
        </w:numPr>
      </w:pPr>
      <w:r w:rsidRPr="002A2829">
        <w:rPr>
          <w:b/>
          <w:bCs/>
        </w:rPr>
        <w:t>Workplace diversity</w:t>
      </w:r>
    </w:p>
    <w:p w:rsidR="002A2829" w:rsidRPr="002A2829" w:rsidRDefault="002A2829" w:rsidP="002A2829">
      <w:pPr>
        <w:rPr>
          <w:b/>
          <w:bCs/>
        </w:rPr>
      </w:pPr>
    </w:p>
    <w:p w:rsidR="002A2829" w:rsidRPr="002A2829" w:rsidRDefault="002A2829" w:rsidP="002A2829">
      <w:pPr>
        <w:numPr>
          <w:ilvl w:val="0"/>
          <w:numId w:val="1"/>
        </w:numPr>
        <w:jc w:val="left"/>
      </w:pPr>
      <w:r w:rsidRPr="002A2829">
        <w:rPr>
          <w:b/>
          <w:bCs/>
        </w:rPr>
        <w:t>A sales associate discourages customers from reporting complaints regularly. Which right of the consumer bill of rights is the associate possibly violating?</w:t>
      </w:r>
    </w:p>
    <w:p w:rsidR="002A2829" w:rsidRPr="002A2829" w:rsidRDefault="002A2829" w:rsidP="002A2829">
      <w:pPr>
        <w:rPr>
          <w:b/>
          <w:bCs/>
        </w:rPr>
      </w:pPr>
    </w:p>
    <w:p w:rsidR="002A2829" w:rsidRPr="002A2829" w:rsidRDefault="002A2829" w:rsidP="002A2829">
      <w:pPr>
        <w:numPr>
          <w:ilvl w:val="1"/>
          <w:numId w:val="1"/>
        </w:numPr>
      </w:pPr>
      <w:r w:rsidRPr="002A2829">
        <w:rPr>
          <w:b/>
          <w:bCs/>
        </w:rPr>
        <w:t>To be heard</w:t>
      </w:r>
    </w:p>
    <w:p w:rsidR="002A2829" w:rsidRPr="002A2829" w:rsidRDefault="002A2829" w:rsidP="002A2829">
      <w:pPr>
        <w:numPr>
          <w:ilvl w:val="1"/>
          <w:numId w:val="1"/>
        </w:numPr>
      </w:pPr>
      <w:r w:rsidRPr="002A2829">
        <w:rPr>
          <w:b/>
          <w:bCs/>
        </w:rPr>
        <w:t>To service</w:t>
      </w:r>
    </w:p>
    <w:p w:rsidR="002A2829" w:rsidRPr="002A2829" w:rsidRDefault="002A2829" w:rsidP="002A2829">
      <w:pPr>
        <w:numPr>
          <w:ilvl w:val="1"/>
          <w:numId w:val="1"/>
        </w:numPr>
      </w:pPr>
      <w:r w:rsidRPr="002A2829">
        <w:rPr>
          <w:b/>
          <w:bCs/>
        </w:rPr>
        <w:t>To safety</w:t>
      </w:r>
    </w:p>
    <w:p w:rsidR="002A2829" w:rsidRPr="002A2829" w:rsidRDefault="002A2829" w:rsidP="002A2829">
      <w:pPr>
        <w:numPr>
          <w:ilvl w:val="1"/>
          <w:numId w:val="1"/>
        </w:numPr>
      </w:pPr>
      <w:r w:rsidRPr="002A2829">
        <w:rPr>
          <w:b/>
          <w:bCs/>
        </w:rPr>
        <w:t>To consumer education</w:t>
      </w:r>
    </w:p>
    <w:p w:rsidR="002A2829" w:rsidRPr="002A2829" w:rsidRDefault="002A2829" w:rsidP="002A2829">
      <w:pPr>
        <w:rPr>
          <w:b/>
          <w:bCs/>
        </w:rPr>
      </w:pPr>
    </w:p>
    <w:p w:rsidR="002A2829" w:rsidRPr="002A2829" w:rsidRDefault="002A2829" w:rsidP="002A2829">
      <w:pPr>
        <w:numPr>
          <w:ilvl w:val="0"/>
          <w:numId w:val="1"/>
        </w:numPr>
        <w:jc w:val="left"/>
      </w:pPr>
      <w:r w:rsidRPr="002A2829">
        <w:rPr>
          <w:b/>
          <w:bCs/>
        </w:rPr>
        <w:t>An agency allots 3% of its $40,000 budget to sponsor workshops for managers about the importance of job safety. What amount of its budget is used for the workshops?</w:t>
      </w:r>
    </w:p>
    <w:p w:rsidR="002A2829" w:rsidRPr="002A2829" w:rsidRDefault="002A2829" w:rsidP="002A2829">
      <w:pPr>
        <w:rPr>
          <w:b/>
          <w:bCs/>
        </w:rPr>
      </w:pPr>
    </w:p>
    <w:tbl>
      <w:tblPr>
        <w:tblW w:w="0" w:type="auto"/>
        <w:tblInd w:w="216" w:type="dxa"/>
        <w:tblLayout w:type="fixed"/>
        <w:tblCellMar>
          <w:left w:w="0" w:type="dxa"/>
          <w:right w:w="0" w:type="dxa"/>
        </w:tblCellMar>
        <w:tblLook w:val="01E0" w:firstRow="1" w:lastRow="1" w:firstColumn="1" w:lastColumn="1" w:noHBand="0" w:noVBand="0"/>
      </w:tblPr>
      <w:tblGrid>
        <w:gridCol w:w="391"/>
        <w:gridCol w:w="1050"/>
      </w:tblGrid>
      <w:tr w:rsidR="002A2829" w:rsidRPr="002A2829" w:rsidTr="00184B74">
        <w:trPr>
          <w:trHeight w:hRule="exact" w:val="385"/>
        </w:trPr>
        <w:tc>
          <w:tcPr>
            <w:tcW w:w="391" w:type="dxa"/>
            <w:tcBorders>
              <w:top w:val="nil"/>
              <w:left w:val="nil"/>
              <w:bottom w:val="nil"/>
              <w:right w:val="nil"/>
            </w:tcBorders>
          </w:tcPr>
          <w:p w:rsidR="002A2829" w:rsidRPr="002A2829" w:rsidRDefault="002A2829" w:rsidP="002A2829">
            <w:r w:rsidRPr="002A2829">
              <w:rPr>
                <w:b/>
              </w:rPr>
              <w:t>A.</w:t>
            </w:r>
          </w:p>
        </w:tc>
        <w:tc>
          <w:tcPr>
            <w:tcW w:w="1050" w:type="dxa"/>
            <w:tcBorders>
              <w:top w:val="nil"/>
              <w:left w:val="nil"/>
              <w:bottom w:val="nil"/>
              <w:right w:val="nil"/>
            </w:tcBorders>
          </w:tcPr>
          <w:p w:rsidR="002A2829" w:rsidRPr="002A2829" w:rsidRDefault="002A2829" w:rsidP="002A2829">
            <w:r w:rsidRPr="002A2829">
              <w:rPr>
                <w:b/>
              </w:rPr>
              <w:t>$12.00</w:t>
            </w:r>
          </w:p>
        </w:tc>
      </w:tr>
      <w:tr w:rsidR="002A2829" w:rsidRPr="002A2829" w:rsidTr="00184B74">
        <w:trPr>
          <w:trHeight w:hRule="exact" w:val="350"/>
        </w:trPr>
        <w:tc>
          <w:tcPr>
            <w:tcW w:w="391" w:type="dxa"/>
            <w:tcBorders>
              <w:top w:val="nil"/>
              <w:left w:val="nil"/>
              <w:bottom w:val="nil"/>
              <w:right w:val="nil"/>
            </w:tcBorders>
          </w:tcPr>
          <w:p w:rsidR="002A2829" w:rsidRPr="002A2829" w:rsidRDefault="002A2829" w:rsidP="002A2829">
            <w:r w:rsidRPr="002A2829">
              <w:rPr>
                <w:b/>
              </w:rPr>
              <w:t>B.</w:t>
            </w:r>
          </w:p>
        </w:tc>
        <w:tc>
          <w:tcPr>
            <w:tcW w:w="1050" w:type="dxa"/>
            <w:tcBorders>
              <w:top w:val="nil"/>
              <w:left w:val="nil"/>
              <w:bottom w:val="nil"/>
              <w:right w:val="nil"/>
            </w:tcBorders>
          </w:tcPr>
          <w:p w:rsidR="002A2829" w:rsidRPr="002A2829" w:rsidRDefault="002A2829" w:rsidP="002A2829">
            <w:r w:rsidRPr="002A2829">
              <w:rPr>
                <w:b/>
              </w:rPr>
              <w:t>$120.00</w:t>
            </w:r>
          </w:p>
        </w:tc>
      </w:tr>
      <w:tr w:rsidR="002A2829" w:rsidRPr="002A2829" w:rsidTr="00184B74">
        <w:trPr>
          <w:trHeight w:hRule="exact" w:val="350"/>
        </w:trPr>
        <w:tc>
          <w:tcPr>
            <w:tcW w:w="391" w:type="dxa"/>
            <w:tcBorders>
              <w:top w:val="nil"/>
              <w:left w:val="nil"/>
              <w:bottom w:val="nil"/>
              <w:right w:val="nil"/>
            </w:tcBorders>
          </w:tcPr>
          <w:p w:rsidR="002A2829" w:rsidRPr="002A2829" w:rsidRDefault="002A2829" w:rsidP="002A2829">
            <w:r w:rsidRPr="002A2829">
              <w:rPr>
                <w:b/>
              </w:rPr>
              <w:t>C.</w:t>
            </w:r>
          </w:p>
        </w:tc>
        <w:tc>
          <w:tcPr>
            <w:tcW w:w="1050" w:type="dxa"/>
            <w:tcBorders>
              <w:top w:val="nil"/>
              <w:left w:val="nil"/>
              <w:bottom w:val="nil"/>
              <w:right w:val="nil"/>
            </w:tcBorders>
          </w:tcPr>
          <w:p w:rsidR="002A2829" w:rsidRPr="002A2829" w:rsidRDefault="002A2829" w:rsidP="002A2829">
            <w:r w:rsidRPr="002A2829">
              <w:rPr>
                <w:b/>
              </w:rPr>
              <w:t>$400.00</w:t>
            </w:r>
          </w:p>
        </w:tc>
      </w:tr>
      <w:tr w:rsidR="002A2829" w:rsidRPr="002A2829" w:rsidTr="00184B74">
        <w:trPr>
          <w:trHeight w:hRule="exact" w:val="385"/>
        </w:trPr>
        <w:tc>
          <w:tcPr>
            <w:tcW w:w="391" w:type="dxa"/>
            <w:tcBorders>
              <w:top w:val="nil"/>
              <w:left w:val="nil"/>
              <w:bottom w:val="nil"/>
              <w:right w:val="nil"/>
            </w:tcBorders>
          </w:tcPr>
          <w:p w:rsidR="002A2829" w:rsidRPr="002A2829" w:rsidRDefault="002A2829" w:rsidP="002A2829">
            <w:r w:rsidRPr="002A2829">
              <w:rPr>
                <w:b/>
              </w:rPr>
              <w:t>D.</w:t>
            </w:r>
          </w:p>
        </w:tc>
        <w:tc>
          <w:tcPr>
            <w:tcW w:w="1050" w:type="dxa"/>
            <w:tcBorders>
              <w:top w:val="nil"/>
              <w:left w:val="nil"/>
              <w:bottom w:val="nil"/>
              <w:right w:val="nil"/>
            </w:tcBorders>
          </w:tcPr>
          <w:p w:rsidR="002A2829" w:rsidRPr="002A2829" w:rsidRDefault="002A2829" w:rsidP="002A2829">
            <w:r w:rsidRPr="002A2829">
              <w:rPr>
                <w:b/>
              </w:rPr>
              <w:t>$1,200.00</w:t>
            </w:r>
          </w:p>
        </w:tc>
      </w:tr>
    </w:tbl>
    <w:p w:rsidR="002A2829" w:rsidRPr="002A2829" w:rsidRDefault="002A2829" w:rsidP="002A2829">
      <w:pPr>
        <w:rPr>
          <w:b/>
          <w:bCs/>
        </w:rPr>
      </w:pPr>
    </w:p>
    <w:p w:rsidR="002A2829" w:rsidRPr="002A2829" w:rsidRDefault="002A2829" w:rsidP="002A2829">
      <w:pPr>
        <w:numPr>
          <w:ilvl w:val="0"/>
          <w:numId w:val="1"/>
        </w:numPr>
        <w:jc w:val="left"/>
      </w:pPr>
      <w:r w:rsidRPr="002A2829">
        <w:rPr>
          <w:b/>
          <w:bCs/>
        </w:rPr>
        <w:t>After complaining at the customer service department, John received a favorable response. Which consumer right did he evoke?</w:t>
      </w:r>
    </w:p>
    <w:p w:rsidR="002A2829" w:rsidRPr="002A2829" w:rsidRDefault="002A2829" w:rsidP="002A2829">
      <w:pPr>
        <w:rPr>
          <w:b/>
          <w:bCs/>
        </w:rPr>
      </w:pPr>
    </w:p>
    <w:p w:rsidR="002A2829" w:rsidRPr="002A2829" w:rsidRDefault="002A2829" w:rsidP="002A2829">
      <w:pPr>
        <w:numPr>
          <w:ilvl w:val="1"/>
          <w:numId w:val="1"/>
        </w:numPr>
      </w:pPr>
      <w:r w:rsidRPr="002A2829">
        <w:rPr>
          <w:b/>
          <w:bCs/>
        </w:rPr>
        <w:t>To service</w:t>
      </w:r>
    </w:p>
    <w:p w:rsidR="002A2829" w:rsidRPr="002A2829" w:rsidRDefault="002A2829" w:rsidP="002A2829">
      <w:pPr>
        <w:numPr>
          <w:ilvl w:val="1"/>
          <w:numId w:val="1"/>
        </w:numPr>
      </w:pPr>
      <w:r w:rsidRPr="002A2829">
        <w:rPr>
          <w:b/>
          <w:bCs/>
        </w:rPr>
        <w:t>To be honest</w:t>
      </w:r>
    </w:p>
    <w:p w:rsidR="002A2829" w:rsidRPr="002A2829" w:rsidRDefault="002A2829" w:rsidP="002A2829">
      <w:pPr>
        <w:numPr>
          <w:ilvl w:val="1"/>
          <w:numId w:val="1"/>
        </w:numPr>
      </w:pPr>
      <w:r w:rsidRPr="002A2829">
        <w:rPr>
          <w:b/>
          <w:bCs/>
        </w:rPr>
        <w:t>To be active</w:t>
      </w:r>
    </w:p>
    <w:p w:rsidR="002A2829" w:rsidRPr="002A2829" w:rsidRDefault="002A2829" w:rsidP="002A2829">
      <w:pPr>
        <w:numPr>
          <w:ilvl w:val="1"/>
          <w:numId w:val="1"/>
        </w:numPr>
      </w:pPr>
      <w:r w:rsidRPr="002A2829">
        <w:rPr>
          <w:b/>
          <w:bCs/>
        </w:rPr>
        <w:t>To safety</w:t>
      </w:r>
    </w:p>
    <w:p w:rsidR="002A2829" w:rsidRPr="002A2829" w:rsidRDefault="002A2829" w:rsidP="002A2829">
      <w:pPr>
        <w:sectPr w:rsidR="002A2829" w:rsidRPr="002A2829">
          <w:pgSz w:w="12240" w:h="15840"/>
          <w:pgMar w:top="1440" w:right="680" w:bottom="280" w:left="640" w:header="720" w:footer="720" w:gutter="0"/>
          <w:cols w:space="720"/>
        </w:sectPr>
      </w:pPr>
    </w:p>
    <w:p w:rsidR="002A2829" w:rsidRPr="002A2829" w:rsidRDefault="002A2829" w:rsidP="002A2829">
      <w:pPr>
        <w:numPr>
          <w:ilvl w:val="0"/>
          <w:numId w:val="1"/>
        </w:numPr>
        <w:jc w:val="left"/>
      </w:pPr>
      <w:r w:rsidRPr="002A2829">
        <w:rPr>
          <w:b/>
          <w:bCs/>
        </w:rPr>
        <w:lastRenderedPageBreak/>
        <w:t>ABC Corporation is attempting to buy out its only competitor but a lawsuit has been filed declaring that the transaction may lead to a monopoly. Which consumer right might the corporation be violating?</w:t>
      </w:r>
    </w:p>
    <w:p w:rsidR="002A2829" w:rsidRPr="002A2829" w:rsidRDefault="002A2829" w:rsidP="002A2829">
      <w:pPr>
        <w:rPr>
          <w:b/>
          <w:bCs/>
        </w:rPr>
      </w:pPr>
    </w:p>
    <w:p w:rsidR="002A2829" w:rsidRPr="002A2829" w:rsidRDefault="002A2829" w:rsidP="002A2829">
      <w:pPr>
        <w:numPr>
          <w:ilvl w:val="1"/>
          <w:numId w:val="1"/>
        </w:numPr>
      </w:pPr>
      <w:r w:rsidRPr="002A2829">
        <w:rPr>
          <w:b/>
          <w:bCs/>
        </w:rPr>
        <w:t>To choose</w:t>
      </w:r>
    </w:p>
    <w:p w:rsidR="002A2829" w:rsidRPr="002A2829" w:rsidRDefault="002A2829" w:rsidP="002A2829">
      <w:pPr>
        <w:numPr>
          <w:ilvl w:val="1"/>
          <w:numId w:val="1"/>
        </w:numPr>
      </w:pPr>
      <w:r w:rsidRPr="002A2829">
        <w:rPr>
          <w:b/>
          <w:bCs/>
        </w:rPr>
        <w:t>To service</w:t>
      </w:r>
    </w:p>
    <w:p w:rsidR="002A2829" w:rsidRPr="002A2829" w:rsidRDefault="002A2829" w:rsidP="002A2829">
      <w:pPr>
        <w:numPr>
          <w:ilvl w:val="1"/>
          <w:numId w:val="1"/>
        </w:numPr>
      </w:pPr>
      <w:r w:rsidRPr="002A2829">
        <w:rPr>
          <w:b/>
          <w:bCs/>
        </w:rPr>
        <w:t>To safety</w:t>
      </w:r>
    </w:p>
    <w:p w:rsidR="002A2829" w:rsidRPr="002A2829" w:rsidRDefault="002A2829" w:rsidP="002A2829">
      <w:pPr>
        <w:numPr>
          <w:ilvl w:val="1"/>
          <w:numId w:val="1"/>
        </w:numPr>
      </w:pPr>
      <w:r w:rsidRPr="002A2829">
        <w:rPr>
          <w:b/>
          <w:bCs/>
        </w:rPr>
        <w:t>To consumer education</w:t>
      </w:r>
    </w:p>
    <w:p w:rsidR="002A2829" w:rsidRPr="002A2829" w:rsidRDefault="002A2829" w:rsidP="002A2829">
      <w:pPr>
        <w:rPr>
          <w:b/>
          <w:bCs/>
        </w:rPr>
      </w:pPr>
    </w:p>
    <w:p w:rsidR="002A2829" w:rsidRPr="002A2829" w:rsidRDefault="002A2829" w:rsidP="002A2829">
      <w:pPr>
        <w:rPr>
          <w:b/>
          <w:bCs/>
        </w:rPr>
      </w:pPr>
    </w:p>
    <w:p w:rsidR="002A2829" w:rsidRPr="002A2829" w:rsidRDefault="002A2829" w:rsidP="002A2829">
      <w:pPr>
        <w:numPr>
          <w:ilvl w:val="0"/>
          <w:numId w:val="1"/>
        </w:numPr>
        <w:jc w:val="left"/>
      </w:pPr>
      <w:r w:rsidRPr="002A2829">
        <w:rPr>
          <w:b/>
          <w:bCs/>
        </w:rPr>
        <w:t>Several sales representatives suggested that their staff reflect their customer base, which includes customers all over America. Which social responsibility are they addressing?</w:t>
      </w:r>
    </w:p>
    <w:p w:rsidR="002A2829" w:rsidRPr="002A2829" w:rsidRDefault="002A2829" w:rsidP="002A2829">
      <w:pPr>
        <w:rPr>
          <w:b/>
          <w:bCs/>
        </w:rPr>
      </w:pPr>
    </w:p>
    <w:p w:rsidR="002A2829" w:rsidRPr="002A2829" w:rsidRDefault="002A2829" w:rsidP="002A2829">
      <w:pPr>
        <w:numPr>
          <w:ilvl w:val="1"/>
          <w:numId w:val="1"/>
        </w:numPr>
      </w:pPr>
      <w:r w:rsidRPr="002A2829">
        <w:rPr>
          <w:b/>
          <w:bCs/>
        </w:rPr>
        <w:t>Employee wellness</w:t>
      </w:r>
    </w:p>
    <w:p w:rsidR="002A2829" w:rsidRPr="002A2829" w:rsidRDefault="002A2829" w:rsidP="002A2829">
      <w:pPr>
        <w:numPr>
          <w:ilvl w:val="1"/>
          <w:numId w:val="1"/>
        </w:numPr>
      </w:pPr>
      <w:r w:rsidRPr="002A2829">
        <w:rPr>
          <w:b/>
          <w:bCs/>
        </w:rPr>
        <w:t>Environmental protection</w:t>
      </w:r>
    </w:p>
    <w:p w:rsidR="002A2829" w:rsidRPr="002A2829" w:rsidRDefault="002A2829" w:rsidP="002A2829">
      <w:pPr>
        <w:numPr>
          <w:ilvl w:val="1"/>
          <w:numId w:val="1"/>
        </w:numPr>
      </w:pPr>
      <w:r w:rsidRPr="002A2829">
        <w:rPr>
          <w:b/>
          <w:bCs/>
        </w:rPr>
        <w:t>Job safety</w:t>
      </w:r>
    </w:p>
    <w:p w:rsidR="002A2829" w:rsidRPr="002A2829" w:rsidRDefault="002A2829" w:rsidP="002A2829">
      <w:pPr>
        <w:numPr>
          <w:ilvl w:val="1"/>
          <w:numId w:val="1"/>
        </w:numPr>
      </w:pPr>
      <w:r w:rsidRPr="002A2829">
        <w:rPr>
          <w:b/>
          <w:bCs/>
        </w:rPr>
        <w:t>Workplace diversity</w:t>
      </w:r>
    </w:p>
    <w:p w:rsidR="002A2829" w:rsidRPr="002A2829" w:rsidRDefault="002A2829" w:rsidP="002A2829">
      <w:pPr>
        <w:rPr>
          <w:b/>
          <w:bCs/>
        </w:rPr>
      </w:pPr>
    </w:p>
    <w:p w:rsidR="002A2829" w:rsidRPr="002A2829" w:rsidRDefault="002A2829" w:rsidP="002A2829">
      <w:pPr>
        <w:rPr>
          <w:b/>
          <w:bCs/>
        </w:rPr>
      </w:pPr>
    </w:p>
    <w:p w:rsidR="002A2829" w:rsidRPr="002A2829" w:rsidRDefault="002A2829" w:rsidP="002A2829">
      <w:pPr>
        <w:numPr>
          <w:ilvl w:val="0"/>
          <w:numId w:val="1"/>
        </w:numPr>
        <w:jc w:val="left"/>
      </w:pPr>
      <w:r w:rsidRPr="002A2829">
        <w:rPr>
          <w:b/>
          <w:bCs/>
        </w:rPr>
        <w:t>3M prohibits another company from producing the natural fitting mouse exactly the same way they do. This company is protected by which government service?</w:t>
      </w:r>
    </w:p>
    <w:p w:rsidR="002A2829" w:rsidRPr="002A2829" w:rsidRDefault="002A2829" w:rsidP="002A2829">
      <w:pPr>
        <w:rPr>
          <w:b/>
          <w:bCs/>
        </w:rPr>
      </w:pPr>
    </w:p>
    <w:p w:rsidR="002A2829" w:rsidRPr="002A2829" w:rsidRDefault="002A2829" w:rsidP="002A2829">
      <w:pPr>
        <w:numPr>
          <w:ilvl w:val="1"/>
          <w:numId w:val="1"/>
        </w:numPr>
      </w:pPr>
      <w:r w:rsidRPr="002A2829">
        <w:rPr>
          <w:b/>
          <w:bCs/>
        </w:rPr>
        <w:t>Contract enforcement</w:t>
      </w:r>
    </w:p>
    <w:p w:rsidR="002A2829" w:rsidRPr="002A2829" w:rsidRDefault="002A2829" w:rsidP="002A2829">
      <w:pPr>
        <w:numPr>
          <w:ilvl w:val="1"/>
          <w:numId w:val="1"/>
        </w:numPr>
      </w:pPr>
      <w:r w:rsidRPr="002A2829">
        <w:rPr>
          <w:b/>
          <w:bCs/>
        </w:rPr>
        <w:t>Environmental protection</w:t>
      </w:r>
    </w:p>
    <w:p w:rsidR="002A2829" w:rsidRPr="002A2829" w:rsidRDefault="002A2829" w:rsidP="002A2829">
      <w:pPr>
        <w:numPr>
          <w:ilvl w:val="1"/>
          <w:numId w:val="1"/>
        </w:numPr>
      </w:pPr>
      <w:r w:rsidRPr="002A2829">
        <w:rPr>
          <w:b/>
          <w:bCs/>
        </w:rPr>
        <w:t>Intellectual property protection</w:t>
      </w:r>
    </w:p>
    <w:p w:rsidR="002A2829" w:rsidRPr="002A2829" w:rsidRDefault="002A2829" w:rsidP="002A2829">
      <w:pPr>
        <w:numPr>
          <w:ilvl w:val="1"/>
          <w:numId w:val="1"/>
        </w:numPr>
      </w:pPr>
      <w:r w:rsidRPr="002A2829">
        <w:rPr>
          <w:b/>
          <w:bCs/>
        </w:rPr>
        <w:t>Safe work environment</w:t>
      </w:r>
    </w:p>
    <w:p w:rsidR="002A2829" w:rsidRPr="002A2829" w:rsidRDefault="002A2829" w:rsidP="002A2829">
      <w:pPr>
        <w:rPr>
          <w:b/>
          <w:bCs/>
        </w:rPr>
      </w:pPr>
    </w:p>
    <w:p w:rsidR="002A2829" w:rsidRPr="002A2829" w:rsidRDefault="002A2829" w:rsidP="002A2829">
      <w:pPr>
        <w:rPr>
          <w:b/>
          <w:bCs/>
        </w:rPr>
      </w:pPr>
    </w:p>
    <w:p w:rsidR="002A2829" w:rsidRPr="002A2829" w:rsidRDefault="002A2829" w:rsidP="002A2829">
      <w:pPr>
        <w:numPr>
          <w:ilvl w:val="0"/>
          <w:numId w:val="1"/>
        </w:numPr>
        <w:jc w:val="left"/>
      </w:pPr>
      <w:r w:rsidRPr="002A2829">
        <w:rPr>
          <w:b/>
          <w:bCs/>
        </w:rPr>
        <w:t>Apple’s iPod trademark of product shape receives which government service?</w:t>
      </w:r>
    </w:p>
    <w:p w:rsidR="002A2829" w:rsidRPr="002A2829" w:rsidRDefault="002A2829" w:rsidP="002A2829">
      <w:pPr>
        <w:rPr>
          <w:b/>
          <w:bCs/>
        </w:rPr>
      </w:pPr>
    </w:p>
    <w:p w:rsidR="002A2829" w:rsidRPr="002A2829" w:rsidRDefault="002A2829" w:rsidP="002A2829">
      <w:pPr>
        <w:rPr>
          <w:b/>
          <w:bCs/>
        </w:rPr>
      </w:pPr>
    </w:p>
    <w:p w:rsidR="002A2829" w:rsidRPr="002A2829" w:rsidRDefault="002A2829" w:rsidP="002A2829">
      <w:pPr>
        <w:numPr>
          <w:ilvl w:val="1"/>
          <w:numId w:val="1"/>
        </w:numPr>
      </w:pPr>
      <w:r w:rsidRPr="002A2829">
        <w:rPr>
          <w:b/>
          <w:bCs/>
        </w:rPr>
        <w:t>Contract enforcement</w:t>
      </w:r>
    </w:p>
    <w:p w:rsidR="002A2829" w:rsidRPr="002A2829" w:rsidRDefault="002A2829" w:rsidP="002A2829">
      <w:pPr>
        <w:numPr>
          <w:ilvl w:val="1"/>
          <w:numId w:val="1"/>
        </w:numPr>
      </w:pPr>
      <w:r w:rsidRPr="002A2829">
        <w:rPr>
          <w:b/>
          <w:bCs/>
        </w:rPr>
        <w:t>Environmental protection</w:t>
      </w:r>
    </w:p>
    <w:p w:rsidR="002A2829" w:rsidRPr="002A2829" w:rsidRDefault="002A2829" w:rsidP="002A2829">
      <w:pPr>
        <w:numPr>
          <w:ilvl w:val="1"/>
          <w:numId w:val="1"/>
        </w:numPr>
      </w:pPr>
      <w:r w:rsidRPr="002A2829">
        <w:rPr>
          <w:b/>
          <w:bCs/>
        </w:rPr>
        <w:t>Intellectual property protection</w:t>
      </w:r>
    </w:p>
    <w:p w:rsidR="002A2829" w:rsidRPr="002A2829" w:rsidRDefault="002A2829" w:rsidP="002A2829">
      <w:pPr>
        <w:numPr>
          <w:ilvl w:val="1"/>
          <w:numId w:val="1"/>
        </w:numPr>
      </w:pPr>
      <w:r w:rsidRPr="002A2829">
        <w:rPr>
          <w:b/>
          <w:bCs/>
        </w:rPr>
        <w:t>Safe work environment</w:t>
      </w:r>
    </w:p>
    <w:p w:rsidR="002A2829" w:rsidRPr="002A2829" w:rsidRDefault="002A2829" w:rsidP="002A2829">
      <w:pPr>
        <w:rPr>
          <w:b/>
          <w:bCs/>
        </w:rPr>
      </w:pPr>
    </w:p>
    <w:p w:rsidR="002A2829" w:rsidRPr="002A2829" w:rsidRDefault="002A2829" w:rsidP="002A2829">
      <w:pPr>
        <w:rPr>
          <w:b/>
          <w:bCs/>
        </w:rPr>
      </w:pPr>
    </w:p>
    <w:p w:rsidR="002A2829" w:rsidRPr="002A2829" w:rsidRDefault="002A2829" w:rsidP="002A2829">
      <w:pPr>
        <w:numPr>
          <w:ilvl w:val="0"/>
          <w:numId w:val="1"/>
        </w:numPr>
        <w:jc w:val="left"/>
      </w:pPr>
      <w:r w:rsidRPr="002A2829">
        <w:rPr>
          <w:b/>
          <w:bCs/>
        </w:rPr>
        <w:t>John denied a rival band from performing his song at a local concert. He is protected by which government service?</w:t>
      </w:r>
    </w:p>
    <w:p w:rsidR="002A2829" w:rsidRPr="002A2829" w:rsidRDefault="002A2829" w:rsidP="002A2829">
      <w:pPr>
        <w:rPr>
          <w:b/>
          <w:bCs/>
        </w:rPr>
      </w:pPr>
    </w:p>
    <w:p w:rsidR="002A2829" w:rsidRPr="002A2829" w:rsidRDefault="002A2829" w:rsidP="002A2829">
      <w:pPr>
        <w:numPr>
          <w:ilvl w:val="1"/>
          <w:numId w:val="1"/>
        </w:numPr>
      </w:pPr>
      <w:r w:rsidRPr="002A2829">
        <w:rPr>
          <w:b/>
          <w:bCs/>
        </w:rPr>
        <w:t>Contract enforcement</w:t>
      </w:r>
    </w:p>
    <w:p w:rsidR="002A2829" w:rsidRPr="002A2829" w:rsidRDefault="002A2829" w:rsidP="002A2829">
      <w:pPr>
        <w:numPr>
          <w:ilvl w:val="1"/>
          <w:numId w:val="1"/>
        </w:numPr>
      </w:pPr>
      <w:r w:rsidRPr="002A2829">
        <w:rPr>
          <w:b/>
          <w:bCs/>
        </w:rPr>
        <w:t>Environmental protection</w:t>
      </w:r>
    </w:p>
    <w:p w:rsidR="002A2829" w:rsidRPr="002A2829" w:rsidRDefault="002A2829" w:rsidP="002A2829">
      <w:pPr>
        <w:numPr>
          <w:ilvl w:val="1"/>
          <w:numId w:val="1"/>
        </w:numPr>
      </w:pPr>
      <w:r w:rsidRPr="002A2829">
        <w:rPr>
          <w:b/>
          <w:bCs/>
        </w:rPr>
        <w:t>Intellectual property protection</w:t>
      </w:r>
    </w:p>
    <w:p w:rsidR="002A2829" w:rsidRPr="002A2829" w:rsidRDefault="002A2829" w:rsidP="002A2829">
      <w:pPr>
        <w:numPr>
          <w:ilvl w:val="1"/>
          <w:numId w:val="1"/>
        </w:numPr>
      </w:pPr>
      <w:r w:rsidRPr="002A2829">
        <w:rPr>
          <w:b/>
          <w:bCs/>
        </w:rPr>
        <w:t>Safe work environment</w:t>
      </w:r>
    </w:p>
    <w:p w:rsidR="002A2829" w:rsidRPr="002A2829" w:rsidRDefault="002A2829" w:rsidP="002A2829">
      <w:pPr>
        <w:sectPr w:rsidR="002A2829" w:rsidRPr="002A2829">
          <w:pgSz w:w="12240" w:h="15840"/>
          <w:pgMar w:top="1160" w:right="760" w:bottom="280" w:left="640" w:header="720" w:footer="720" w:gutter="0"/>
          <w:cols w:space="720"/>
        </w:sectPr>
      </w:pPr>
    </w:p>
    <w:p w:rsidR="002A2829" w:rsidRPr="002A2829" w:rsidRDefault="002A2829" w:rsidP="002A2829">
      <w:pPr>
        <w:numPr>
          <w:ilvl w:val="0"/>
          <w:numId w:val="1"/>
        </w:numPr>
        <w:jc w:val="left"/>
      </w:pPr>
      <w:r w:rsidRPr="002A2829">
        <w:rPr>
          <w:b/>
          <w:bCs/>
        </w:rPr>
        <w:lastRenderedPageBreak/>
        <w:t>A company spent $8,000 of its $97,000 workplace wellness budget on pedometers. What percent of its budget was used?</w:t>
      </w:r>
    </w:p>
    <w:p w:rsidR="002A2829" w:rsidRPr="002A2829" w:rsidRDefault="002A2829" w:rsidP="002A2829">
      <w:pPr>
        <w:rPr>
          <w:b/>
          <w:bCs/>
        </w:rPr>
      </w:pPr>
    </w:p>
    <w:p w:rsidR="002A2829" w:rsidRPr="002A2829" w:rsidRDefault="002A2829" w:rsidP="002A2829">
      <w:pPr>
        <w:rPr>
          <w:b/>
          <w:bCs/>
        </w:rPr>
      </w:pPr>
    </w:p>
    <w:tbl>
      <w:tblPr>
        <w:tblW w:w="0" w:type="auto"/>
        <w:tblInd w:w="216" w:type="dxa"/>
        <w:tblLayout w:type="fixed"/>
        <w:tblCellMar>
          <w:left w:w="0" w:type="dxa"/>
          <w:right w:w="0" w:type="dxa"/>
        </w:tblCellMar>
        <w:tblLook w:val="01E0" w:firstRow="1" w:lastRow="1" w:firstColumn="1" w:lastColumn="1" w:noHBand="0" w:noVBand="0"/>
      </w:tblPr>
      <w:tblGrid>
        <w:gridCol w:w="391"/>
        <w:gridCol w:w="599"/>
      </w:tblGrid>
      <w:tr w:rsidR="002A2829" w:rsidRPr="002A2829" w:rsidTr="00184B74">
        <w:trPr>
          <w:trHeight w:hRule="exact" w:val="385"/>
        </w:trPr>
        <w:tc>
          <w:tcPr>
            <w:tcW w:w="391" w:type="dxa"/>
            <w:tcBorders>
              <w:top w:val="nil"/>
              <w:left w:val="nil"/>
              <w:bottom w:val="nil"/>
              <w:right w:val="nil"/>
            </w:tcBorders>
          </w:tcPr>
          <w:p w:rsidR="002A2829" w:rsidRPr="002A2829" w:rsidRDefault="002A2829" w:rsidP="002A2829">
            <w:r w:rsidRPr="002A2829">
              <w:rPr>
                <w:b/>
              </w:rPr>
              <w:t>A.</w:t>
            </w:r>
          </w:p>
        </w:tc>
        <w:tc>
          <w:tcPr>
            <w:tcW w:w="599" w:type="dxa"/>
            <w:tcBorders>
              <w:top w:val="nil"/>
              <w:left w:val="nil"/>
              <w:bottom w:val="nil"/>
              <w:right w:val="nil"/>
            </w:tcBorders>
          </w:tcPr>
          <w:p w:rsidR="002A2829" w:rsidRPr="002A2829" w:rsidRDefault="002A2829" w:rsidP="002A2829">
            <w:r w:rsidRPr="002A2829">
              <w:rPr>
                <w:b/>
              </w:rPr>
              <w:t>4%</w:t>
            </w:r>
          </w:p>
        </w:tc>
      </w:tr>
      <w:tr w:rsidR="002A2829" w:rsidRPr="002A2829" w:rsidTr="00184B74">
        <w:trPr>
          <w:trHeight w:hRule="exact" w:val="350"/>
        </w:trPr>
        <w:tc>
          <w:tcPr>
            <w:tcW w:w="391" w:type="dxa"/>
            <w:tcBorders>
              <w:top w:val="nil"/>
              <w:left w:val="nil"/>
              <w:bottom w:val="nil"/>
              <w:right w:val="nil"/>
            </w:tcBorders>
          </w:tcPr>
          <w:p w:rsidR="002A2829" w:rsidRPr="002A2829" w:rsidRDefault="002A2829" w:rsidP="002A2829">
            <w:r w:rsidRPr="002A2829">
              <w:rPr>
                <w:b/>
              </w:rPr>
              <w:t>B.</w:t>
            </w:r>
          </w:p>
        </w:tc>
        <w:tc>
          <w:tcPr>
            <w:tcW w:w="599" w:type="dxa"/>
            <w:tcBorders>
              <w:top w:val="nil"/>
              <w:left w:val="nil"/>
              <w:bottom w:val="nil"/>
              <w:right w:val="nil"/>
            </w:tcBorders>
          </w:tcPr>
          <w:p w:rsidR="002A2829" w:rsidRPr="002A2829" w:rsidRDefault="002A2829" w:rsidP="002A2829">
            <w:r w:rsidRPr="002A2829">
              <w:rPr>
                <w:b/>
              </w:rPr>
              <w:t>8%</w:t>
            </w:r>
          </w:p>
        </w:tc>
      </w:tr>
      <w:tr w:rsidR="002A2829" w:rsidRPr="002A2829" w:rsidTr="00184B74">
        <w:trPr>
          <w:trHeight w:hRule="exact" w:val="350"/>
        </w:trPr>
        <w:tc>
          <w:tcPr>
            <w:tcW w:w="391" w:type="dxa"/>
            <w:tcBorders>
              <w:top w:val="nil"/>
              <w:left w:val="nil"/>
              <w:bottom w:val="nil"/>
              <w:right w:val="nil"/>
            </w:tcBorders>
          </w:tcPr>
          <w:p w:rsidR="002A2829" w:rsidRPr="002A2829" w:rsidRDefault="002A2829" w:rsidP="002A2829">
            <w:r w:rsidRPr="002A2829">
              <w:rPr>
                <w:b/>
              </w:rPr>
              <w:t>C.</w:t>
            </w:r>
          </w:p>
        </w:tc>
        <w:tc>
          <w:tcPr>
            <w:tcW w:w="599" w:type="dxa"/>
            <w:tcBorders>
              <w:top w:val="nil"/>
              <w:left w:val="nil"/>
              <w:bottom w:val="nil"/>
              <w:right w:val="nil"/>
            </w:tcBorders>
          </w:tcPr>
          <w:p w:rsidR="002A2829" w:rsidRPr="002A2829" w:rsidRDefault="002A2829" w:rsidP="002A2829">
            <w:r w:rsidRPr="002A2829">
              <w:rPr>
                <w:b/>
              </w:rPr>
              <w:t>12%</w:t>
            </w:r>
          </w:p>
        </w:tc>
      </w:tr>
      <w:tr w:rsidR="002A2829" w:rsidRPr="002A2829" w:rsidTr="00184B74">
        <w:trPr>
          <w:trHeight w:hRule="exact" w:val="385"/>
        </w:trPr>
        <w:tc>
          <w:tcPr>
            <w:tcW w:w="391" w:type="dxa"/>
            <w:tcBorders>
              <w:top w:val="nil"/>
              <w:left w:val="nil"/>
              <w:bottom w:val="nil"/>
              <w:right w:val="nil"/>
            </w:tcBorders>
          </w:tcPr>
          <w:p w:rsidR="002A2829" w:rsidRPr="002A2829" w:rsidRDefault="002A2829" w:rsidP="002A2829">
            <w:r w:rsidRPr="002A2829">
              <w:rPr>
                <w:b/>
              </w:rPr>
              <w:t>D.</w:t>
            </w:r>
          </w:p>
        </w:tc>
        <w:tc>
          <w:tcPr>
            <w:tcW w:w="599" w:type="dxa"/>
            <w:tcBorders>
              <w:top w:val="nil"/>
              <w:left w:val="nil"/>
              <w:bottom w:val="nil"/>
              <w:right w:val="nil"/>
            </w:tcBorders>
          </w:tcPr>
          <w:p w:rsidR="002A2829" w:rsidRPr="002A2829" w:rsidRDefault="002A2829" w:rsidP="002A2829">
            <w:r w:rsidRPr="002A2829">
              <w:rPr>
                <w:b/>
              </w:rPr>
              <w:t>16%</w:t>
            </w:r>
          </w:p>
        </w:tc>
      </w:tr>
    </w:tbl>
    <w:p w:rsidR="002A2829" w:rsidRPr="002A2829" w:rsidRDefault="002A2829" w:rsidP="002A2829">
      <w:pPr>
        <w:rPr>
          <w:b/>
          <w:bCs/>
        </w:rPr>
      </w:pPr>
    </w:p>
    <w:p w:rsidR="002A2829" w:rsidRPr="002A2829" w:rsidRDefault="002A2829" w:rsidP="002A2829">
      <w:pPr>
        <w:rPr>
          <w:b/>
          <w:bCs/>
        </w:rPr>
      </w:pPr>
    </w:p>
    <w:p w:rsidR="002A2829" w:rsidRPr="002A2829" w:rsidRDefault="002A2829" w:rsidP="002A2829">
      <w:pPr>
        <w:numPr>
          <w:ilvl w:val="0"/>
          <w:numId w:val="1"/>
        </w:numPr>
        <w:jc w:val="left"/>
      </w:pPr>
      <w:r w:rsidRPr="002A2829">
        <w:rPr>
          <w:b/>
          <w:bCs/>
        </w:rPr>
        <w:t>Stacy signed a document agreeing to pay $3,000 to have a stereo system installed. The manager of the company disputed the agreed amount. Stacy may need which type of protection?</w:t>
      </w:r>
    </w:p>
    <w:p w:rsidR="002A2829" w:rsidRPr="002A2829" w:rsidRDefault="002A2829" w:rsidP="002A2829">
      <w:pPr>
        <w:rPr>
          <w:b/>
          <w:bCs/>
        </w:rPr>
      </w:pPr>
    </w:p>
    <w:p w:rsidR="002A2829" w:rsidRPr="002A2829" w:rsidRDefault="002A2829" w:rsidP="002A2829">
      <w:pPr>
        <w:numPr>
          <w:ilvl w:val="1"/>
          <w:numId w:val="1"/>
        </w:numPr>
      </w:pPr>
      <w:r w:rsidRPr="002A2829">
        <w:rPr>
          <w:b/>
          <w:bCs/>
        </w:rPr>
        <w:t>Contract enforcement</w:t>
      </w:r>
    </w:p>
    <w:p w:rsidR="002A2829" w:rsidRPr="002A2829" w:rsidRDefault="002A2829" w:rsidP="002A2829">
      <w:pPr>
        <w:numPr>
          <w:ilvl w:val="1"/>
          <w:numId w:val="1"/>
        </w:numPr>
      </w:pPr>
      <w:r w:rsidRPr="002A2829">
        <w:rPr>
          <w:b/>
          <w:bCs/>
        </w:rPr>
        <w:t>Environmental protection</w:t>
      </w:r>
    </w:p>
    <w:p w:rsidR="002A2829" w:rsidRPr="002A2829" w:rsidRDefault="002A2829" w:rsidP="002A2829">
      <w:pPr>
        <w:numPr>
          <w:ilvl w:val="1"/>
          <w:numId w:val="1"/>
        </w:numPr>
      </w:pPr>
      <w:r w:rsidRPr="002A2829">
        <w:rPr>
          <w:b/>
          <w:bCs/>
        </w:rPr>
        <w:t>Intellectual property protection</w:t>
      </w:r>
    </w:p>
    <w:p w:rsidR="002A2829" w:rsidRPr="002A2829" w:rsidRDefault="002A2829" w:rsidP="002A2829">
      <w:pPr>
        <w:numPr>
          <w:ilvl w:val="1"/>
          <w:numId w:val="1"/>
        </w:numPr>
      </w:pPr>
      <w:r w:rsidRPr="002A2829">
        <w:rPr>
          <w:b/>
          <w:bCs/>
        </w:rPr>
        <w:t>Safe work environment</w:t>
      </w:r>
    </w:p>
    <w:p w:rsidR="002A2829" w:rsidRPr="002A2829" w:rsidRDefault="002A2829" w:rsidP="002A2829">
      <w:pPr>
        <w:rPr>
          <w:b/>
          <w:bCs/>
        </w:rPr>
      </w:pPr>
    </w:p>
    <w:p w:rsidR="002A2829" w:rsidRPr="002A2829" w:rsidRDefault="002A2829" w:rsidP="002A2829">
      <w:pPr>
        <w:rPr>
          <w:b/>
          <w:bCs/>
        </w:rPr>
      </w:pPr>
    </w:p>
    <w:p w:rsidR="002A2829" w:rsidRPr="002A2829" w:rsidRDefault="002A2829" w:rsidP="002A2829">
      <w:pPr>
        <w:numPr>
          <w:ilvl w:val="0"/>
          <w:numId w:val="1"/>
        </w:numPr>
        <w:jc w:val="left"/>
      </w:pPr>
      <w:r w:rsidRPr="002A2829">
        <w:rPr>
          <w:b/>
          <w:bCs/>
        </w:rPr>
        <w:t>A plant implemented acceptable practices to minimize noise, waste water, and pollutant emissions. Which social responsibility is this plant addressing?</w:t>
      </w:r>
    </w:p>
    <w:p w:rsidR="002A2829" w:rsidRPr="002A2829" w:rsidRDefault="002A2829" w:rsidP="002A2829">
      <w:pPr>
        <w:rPr>
          <w:b/>
          <w:bCs/>
        </w:rPr>
      </w:pPr>
    </w:p>
    <w:p w:rsidR="002A2829" w:rsidRPr="002A2829" w:rsidRDefault="002A2829" w:rsidP="002A2829">
      <w:pPr>
        <w:numPr>
          <w:ilvl w:val="1"/>
          <w:numId w:val="1"/>
        </w:numPr>
      </w:pPr>
      <w:r w:rsidRPr="002A2829">
        <w:rPr>
          <w:b/>
          <w:bCs/>
        </w:rPr>
        <w:t>Employee wellness</w:t>
      </w:r>
    </w:p>
    <w:p w:rsidR="002A2829" w:rsidRPr="002A2829" w:rsidRDefault="002A2829" w:rsidP="002A2829">
      <w:pPr>
        <w:numPr>
          <w:ilvl w:val="1"/>
          <w:numId w:val="1"/>
        </w:numPr>
      </w:pPr>
      <w:r w:rsidRPr="002A2829">
        <w:rPr>
          <w:b/>
          <w:bCs/>
        </w:rPr>
        <w:t>Environmental protection</w:t>
      </w:r>
    </w:p>
    <w:p w:rsidR="002A2829" w:rsidRPr="002A2829" w:rsidRDefault="002A2829" w:rsidP="002A2829">
      <w:pPr>
        <w:numPr>
          <w:ilvl w:val="1"/>
          <w:numId w:val="1"/>
        </w:numPr>
      </w:pPr>
      <w:r w:rsidRPr="002A2829">
        <w:rPr>
          <w:b/>
          <w:bCs/>
        </w:rPr>
        <w:t>Job safety</w:t>
      </w:r>
    </w:p>
    <w:p w:rsidR="002A2829" w:rsidRPr="002A2829" w:rsidRDefault="002A2829" w:rsidP="002A2829">
      <w:pPr>
        <w:numPr>
          <w:ilvl w:val="1"/>
          <w:numId w:val="1"/>
        </w:numPr>
      </w:pPr>
      <w:r w:rsidRPr="002A2829">
        <w:rPr>
          <w:b/>
          <w:bCs/>
        </w:rPr>
        <w:t>Workplace diversity</w:t>
      </w:r>
    </w:p>
    <w:p w:rsidR="002A2829" w:rsidRPr="002A2829" w:rsidRDefault="002A2829" w:rsidP="002A2829">
      <w:pPr>
        <w:rPr>
          <w:b/>
          <w:bCs/>
        </w:rPr>
      </w:pPr>
    </w:p>
    <w:p w:rsidR="002A2829" w:rsidRPr="002A2829" w:rsidRDefault="002A2829" w:rsidP="002A2829">
      <w:pPr>
        <w:rPr>
          <w:b/>
          <w:bCs/>
        </w:rPr>
      </w:pPr>
    </w:p>
    <w:p w:rsidR="002A2829" w:rsidRPr="002A2829" w:rsidRDefault="002A2829" w:rsidP="002A2829">
      <w:pPr>
        <w:numPr>
          <w:ilvl w:val="0"/>
          <w:numId w:val="1"/>
        </w:numPr>
        <w:jc w:val="left"/>
      </w:pPr>
      <w:r w:rsidRPr="002A2829">
        <w:rPr>
          <w:b/>
          <w:bCs/>
        </w:rPr>
        <w:t>A manufacturing company partnered with Rex Hospital to provide workshops about moving more at work. Which social responsibility did the company address?</w:t>
      </w:r>
    </w:p>
    <w:p w:rsidR="002A2829" w:rsidRPr="002A2829" w:rsidRDefault="002A2829" w:rsidP="002A2829">
      <w:pPr>
        <w:rPr>
          <w:b/>
          <w:bCs/>
        </w:rPr>
      </w:pPr>
    </w:p>
    <w:p w:rsidR="002A2829" w:rsidRPr="002A2829" w:rsidRDefault="002A2829" w:rsidP="002A2829">
      <w:pPr>
        <w:numPr>
          <w:ilvl w:val="1"/>
          <w:numId w:val="1"/>
        </w:numPr>
      </w:pPr>
      <w:r w:rsidRPr="002A2829">
        <w:rPr>
          <w:b/>
          <w:bCs/>
        </w:rPr>
        <w:t>Employee wellness</w:t>
      </w:r>
    </w:p>
    <w:p w:rsidR="002A2829" w:rsidRPr="002A2829" w:rsidRDefault="002A2829" w:rsidP="002A2829">
      <w:pPr>
        <w:numPr>
          <w:ilvl w:val="1"/>
          <w:numId w:val="1"/>
        </w:numPr>
      </w:pPr>
      <w:r w:rsidRPr="002A2829">
        <w:rPr>
          <w:b/>
          <w:bCs/>
        </w:rPr>
        <w:t>Environmental protection</w:t>
      </w:r>
    </w:p>
    <w:p w:rsidR="002A2829" w:rsidRPr="002A2829" w:rsidRDefault="002A2829" w:rsidP="002A2829">
      <w:pPr>
        <w:numPr>
          <w:ilvl w:val="1"/>
          <w:numId w:val="1"/>
        </w:numPr>
      </w:pPr>
      <w:r w:rsidRPr="002A2829">
        <w:rPr>
          <w:b/>
          <w:bCs/>
        </w:rPr>
        <w:t>Job safety</w:t>
      </w:r>
    </w:p>
    <w:p w:rsidR="002A2829" w:rsidRPr="002A2829" w:rsidRDefault="002A2829" w:rsidP="002A2829">
      <w:pPr>
        <w:numPr>
          <w:ilvl w:val="1"/>
          <w:numId w:val="1"/>
        </w:numPr>
      </w:pPr>
      <w:r w:rsidRPr="002A2829">
        <w:rPr>
          <w:b/>
          <w:bCs/>
        </w:rPr>
        <w:t>Workplace diversity</w:t>
      </w:r>
    </w:p>
    <w:p w:rsidR="002A2829" w:rsidRPr="002A2829" w:rsidRDefault="002A2829" w:rsidP="002A2829">
      <w:pPr>
        <w:rPr>
          <w:b/>
          <w:bCs/>
        </w:rPr>
      </w:pPr>
    </w:p>
    <w:p w:rsidR="002A2829" w:rsidRPr="002A2829" w:rsidRDefault="002A2829" w:rsidP="002A2829">
      <w:pPr>
        <w:rPr>
          <w:b/>
          <w:bCs/>
        </w:rPr>
      </w:pPr>
    </w:p>
    <w:p w:rsidR="002A2829" w:rsidRPr="002A2829" w:rsidRDefault="002A2829" w:rsidP="002A2829">
      <w:pPr>
        <w:numPr>
          <w:ilvl w:val="0"/>
          <w:numId w:val="1"/>
        </w:numPr>
        <w:jc w:val="left"/>
      </w:pPr>
      <w:r>
        <w:rPr>
          <w:b/>
          <w:bCs/>
        </w:rPr>
        <w:t xml:space="preserve"> Java’s </w:t>
      </w:r>
      <w:r w:rsidRPr="002A2829">
        <w:rPr>
          <w:b/>
          <w:bCs/>
        </w:rPr>
        <w:t>trademark of letters and design receives which government service?</w:t>
      </w:r>
    </w:p>
    <w:p w:rsidR="002A2829" w:rsidRPr="002A2829" w:rsidRDefault="002A2829" w:rsidP="002A2829">
      <w:pPr>
        <w:rPr>
          <w:b/>
          <w:bCs/>
        </w:rPr>
      </w:pPr>
    </w:p>
    <w:p w:rsidR="002A2829" w:rsidRPr="002A2829" w:rsidRDefault="002A2829" w:rsidP="002A2829">
      <w:pPr>
        <w:rPr>
          <w:b/>
          <w:bCs/>
        </w:rPr>
      </w:pPr>
    </w:p>
    <w:p w:rsidR="002A2829" w:rsidRPr="002A2829" w:rsidRDefault="002A2829" w:rsidP="002A2829">
      <w:pPr>
        <w:numPr>
          <w:ilvl w:val="1"/>
          <w:numId w:val="1"/>
        </w:numPr>
      </w:pPr>
      <w:r w:rsidRPr="002A2829">
        <w:rPr>
          <w:b/>
          <w:bCs/>
        </w:rPr>
        <w:t>Contract enforcement</w:t>
      </w:r>
    </w:p>
    <w:p w:rsidR="002A2829" w:rsidRPr="002A2829" w:rsidRDefault="002A2829" w:rsidP="002A2829">
      <w:pPr>
        <w:numPr>
          <w:ilvl w:val="1"/>
          <w:numId w:val="1"/>
        </w:numPr>
      </w:pPr>
      <w:r w:rsidRPr="002A2829">
        <w:rPr>
          <w:b/>
          <w:bCs/>
        </w:rPr>
        <w:t>Environmental protection</w:t>
      </w:r>
    </w:p>
    <w:p w:rsidR="002A2829" w:rsidRPr="002A2829" w:rsidRDefault="002A2829" w:rsidP="002A2829">
      <w:pPr>
        <w:numPr>
          <w:ilvl w:val="1"/>
          <w:numId w:val="1"/>
        </w:numPr>
      </w:pPr>
      <w:r w:rsidRPr="002A2829">
        <w:rPr>
          <w:b/>
          <w:bCs/>
        </w:rPr>
        <w:t>Intellectual property protection</w:t>
      </w:r>
    </w:p>
    <w:p w:rsidR="002A2829" w:rsidRPr="002A2829" w:rsidRDefault="002A2829" w:rsidP="002A2829">
      <w:pPr>
        <w:numPr>
          <w:ilvl w:val="1"/>
          <w:numId w:val="1"/>
        </w:numPr>
      </w:pPr>
      <w:bookmarkStart w:id="0" w:name="_GoBack"/>
      <w:r w:rsidRPr="002A2829">
        <w:rPr>
          <w:b/>
          <w:bCs/>
        </w:rPr>
        <w:t>Safe work environment</w:t>
      </w:r>
    </w:p>
    <w:p w:rsidR="002A2829" w:rsidRPr="002A2829" w:rsidRDefault="002A2829" w:rsidP="002A2829">
      <w:pPr>
        <w:sectPr w:rsidR="002A2829" w:rsidRPr="002A2829">
          <w:pgSz w:w="12240" w:h="15840"/>
          <w:pgMar w:top="1160" w:right="660" w:bottom="280" w:left="640" w:header="720" w:footer="720" w:gutter="0"/>
          <w:cols w:space="720"/>
        </w:sectPr>
      </w:pPr>
    </w:p>
    <w:bookmarkEnd w:id="0"/>
    <w:p w:rsidR="002A2829" w:rsidRPr="002A2829" w:rsidRDefault="002A2829" w:rsidP="002A2829">
      <w:pPr>
        <w:numPr>
          <w:ilvl w:val="0"/>
          <w:numId w:val="1"/>
        </w:numPr>
        <w:jc w:val="left"/>
      </w:pPr>
      <w:r w:rsidRPr="002A2829">
        <w:rPr>
          <w:b/>
          <w:bCs/>
        </w:rPr>
        <w:lastRenderedPageBreak/>
        <w:t>During the renovation of the office building, Harry made sure that the call buttons located in the hallways were 42 inches above the floor for easier access. Which protection is Harry addressing?</w:t>
      </w:r>
    </w:p>
    <w:p w:rsidR="002A2829" w:rsidRPr="002A2829" w:rsidRDefault="002A2829" w:rsidP="002A2829">
      <w:pPr>
        <w:rPr>
          <w:b/>
          <w:bCs/>
        </w:rPr>
      </w:pPr>
    </w:p>
    <w:p w:rsidR="002A2829" w:rsidRPr="002A2829" w:rsidRDefault="002A2829" w:rsidP="002A2829">
      <w:pPr>
        <w:numPr>
          <w:ilvl w:val="1"/>
          <w:numId w:val="1"/>
        </w:numPr>
      </w:pPr>
      <w:r w:rsidRPr="002A2829">
        <w:rPr>
          <w:b/>
          <w:bCs/>
        </w:rPr>
        <w:t>Contract enforcement</w:t>
      </w:r>
    </w:p>
    <w:p w:rsidR="002A2829" w:rsidRPr="002A2829" w:rsidRDefault="002A2829" w:rsidP="002A2829">
      <w:pPr>
        <w:numPr>
          <w:ilvl w:val="1"/>
          <w:numId w:val="1"/>
        </w:numPr>
      </w:pPr>
      <w:r w:rsidRPr="002A2829">
        <w:rPr>
          <w:b/>
          <w:bCs/>
        </w:rPr>
        <w:t>Environmental protection</w:t>
      </w:r>
    </w:p>
    <w:p w:rsidR="002A2829" w:rsidRPr="002A2829" w:rsidRDefault="002A2829" w:rsidP="002A2829">
      <w:pPr>
        <w:numPr>
          <w:ilvl w:val="1"/>
          <w:numId w:val="1"/>
        </w:numPr>
      </w:pPr>
      <w:r w:rsidRPr="002A2829">
        <w:rPr>
          <w:b/>
          <w:bCs/>
        </w:rPr>
        <w:t>Intellectual property protection</w:t>
      </w:r>
    </w:p>
    <w:p w:rsidR="002A2829" w:rsidRPr="002A2829" w:rsidRDefault="002A2829" w:rsidP="002A2829">
      <w:pPr>
        <w:numPr>
          <w:ilvl w:val="1"/>
          <w:numId w:val="1"/>
        </w:numPr>
      </w:pPr>
      <w:r w:rsidRPr="002A2829">
        <w:rPr>
          <w:b/>
          <w:bCs/>
        </w:rPr>
        <w:t>Safe work environment</w:t>
      </w:r>
    </w:p>
    <w:p w:rsidR="00E34331" w:rsidRDefault="00E34331"/>
    <w:sectPr w:rsidR="00E34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F02800"/>
    <w:multiLevelType w:val="hybridMultilevel"/>
    <w:tmpl w:val="7FAC7944"/>
    <w:lvl w:ilvl="0" w:tplc="9DDA1E38">
      <w:start w:val="1"/>
      <w:numFmt w:val="decimal"/>
      <w:lvlText w:val="%1."/>
      <w:lvlJc w:val="left"/>
      <w:pPr>
        <w:ind w:left="444" w:hanging="280"/>
        <w:jc w:val="right"/>
      </w:pPr>
      <w:rPr>
        <w:rFonts w:ascii="Times New Roman" w:eastAsia="Times New Roman" w:hAnsi="Times New Roman" w:hint="default"/>
        <w:b/>
        <w:bCs/>
        <w:sz w:val="22"/>
        <w:szCs w:val="22"/>
      </w:rPr>
    </w:lvl>
    <w:lvl w:ilvl="1" w:tplc="BA642B92">
      <w:start w:val="1"/>
      <w:numFmt w:val="upperLetter"/>
      <w:lvlText w:val="%2."/>
      <w:lvlJc w:val="left"/>
      <w:pPr>
        <w:ind w:left="782" w:hanging="451"/>
        <w:jc w:val="left"/>
      </w:pPr>
      <w:rPr>
        <w:rFonts w:ascii="Times New Roman" w:eastAsia="Times New Roman" w:hAnsi="Times New Roman" w:hint="default"/>
        <w:b/>
        <w:bCs/>
        <w:spacing w:val="-2"/>
        <w:sz w:val="22"/>
        <w:szCs w:val="22"/>
      </w:rPr>
    </w:lvl>
    <w:lvl w:ilvl="2" w:tplc="C6460DAE">
      <w:start w:val="1"/>
      <w:numFmt w:val="bullet"/>
      <w:lvlText w:val="•"/>
      <w:lvlJc w:val="left"/>
      <w:pPr>
        <w:ind w:left="709" w:hanging="451"/>
      </w:pPr>
      <w:rPr>
        <w:rFonts w:hint="default"/>
      </w:rPr>
    </w:lvl>
    <w:lvl w:ilvl="3" w:tplc="1F0EB98C">
      <w:start w:val="1"/>
      <w:numFmt w:val="bullet"/>
      <w:lvlText w:val="•"/>
      <w:lvlJc w:val="left"/>
      <w:pPr>
        <w:ind w:left="712" w:hanging="451"/>
      </w:pPr>
      <w:rPr>
        <w:rFonts w:hint="default"/>
      </w:rPr>
    </w:lvl>
    <w:lvl w:ilvl="4" w:tplc="AC34B418">
      <w:start w:val="1"/>
      <w:numFmt w:val="bullet"/>
      <w:lvlText w:val="•"/>
      <w:lvlJc w:val="left"/>
      <w:pPr>
        <w:ind w:left="715" w:hanging="451"/>
      </w:pPr>
      <w:rPr>
        <w:rFonts w:hint="default"/>
      </w:rPr>
    </w:lvl>
    <w:lvl w:ilvl="5" w:tplc="72103F14">
      <w:start w:val="1"/>
      <w:numFmt w:val="bullet"/>
      <w:lvlText w:val="•"/>
      <w:lvlJc w:val="left"/>
      <w:pPr>
        <w:ind w:left="719" w:hanging="451"/>
      </w:pPr>
      <w:rPr>
        <w:rFonts w:hint="default"/>
      </w:rPr>
    </w:lvl>
    <w:lvl w:ilvl="6" w:tplc="669A7E08">
      <w:start w:val="1"/>
      <w:numFmt w:val="bullet"/>
      <w:lvlText w:val="•"/>
      <w:lvlJc w:val="left"/>
      <w:pPr>
        <w:ind w:left="722" w:hanging="451"/>
      </w:pPr>
      <w:rPr>
        <w:rFonts w:hint="default"/>
      </w:rPr>
    </w:lvl>
    <w:lvl w:ilvl="7" w:tplc="7CF897E8">
      <w:start w:val="1"/>
      <w:numFmt w:val="bullet"/>
      <w:lvlText w:val="•"/>
      <w:lvlJc w:val="left"/>
      <w:pPr>
        <w:ind w:left="725" w:hanging="451"/>
      </w:pPr>
      <w:rPr>
        <w:rFonts w:hint="default"/>
      </w:rPr>
    </w:lvl>
    <w:lvl w:ilvl="8" w:tplc="25B88F3C">
      <w:start w:val="1"/>
      <w:numFmt w:val="bullet"/>
      <w:lvlText w:val="•"/>
      <w:lvlJc w:val="left"/>
      <w:pPr>
        <w:ind w:left="772" w:hanging="45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829"/>
    <w:rsid w:val="002A2829"/>
    <w:rsid w:val="00E34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DE9F4-B6A3-4BD9-985A-750BC068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ibbons2\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4</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Gibbons</dc:creator>
  <cp:keywords/>
  <dc:description/>
  <cp:lastModifiedBy>Sean Gibbons</cp:lastModifiedBy>
  <cp:revision>1</cp:revision>
  <dcterms:created xsi:type="dcterms:W3CDTF">2015-10-19T11:14:00Z</dcterms:created>
  <dcterms:modified xsi:type="dcterms:W3CDTF">2015-10-19T11:18:00Z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