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E1" w:rsidRPr="009E4FAB" w:rsidRDefault="00AE55E1" w:rsidP="00AE55E1">
      <w:r w:rsidRPr="009E4FAB">
        <w:t xml:space="preserve">Name: ______________________     Class:  _______  </w:t>
      </w:r>
      <w:r w:rsidRPr="009E4FAB">
        <w:tab/>
        <w:t>Date: _______</w:t>
      </w:r>
    </w:p>
    <w:p w:rsidR="00AE55E1" w:rsidRPr="009E4FAB" w:rsidRDefault="00AE55E1" w:rsidP="00AE55E1">
      <w:pPr>
        <w:tabs>
          <w:tab w:val="left" w:pos="2920"/>
        </w:tabs>
        <w:rPr>
          <w:rStyle w:val="Strong"/>
          <w:lang w:val="en"/>
        </w:rPr>
      </w:pPr>
      <w:r w:rsidRPr="009E4FAB">
        <w:rPr>
          <w:rStyle w:val="Strong"/>
          <w:lang w:val="en"/>
        </w:rPr>
        <w:tab/>
      </w:r>
    </w:p>
    <w:p w:rsidR="00AE55E1" w:rsidRPr="009E4FAB" w:rsidRDefault="00AE55E1" w:rsidP="00AE55E1">
      <w:pPr>
        <w:rPr>
          <w:rStyle w:val="Strong"/>
          <w:lang w:val="en"/>
        </w:rPr>
      </w:pPr>
      <w:r w:rsidRPr="009E4FAB">
        <w:rPr>
          <w:rStyle w:val="Strong"/>
          <w:lang w:val="en"/>
        </w:rPr>
        <w:t>Cost of Credit Organizer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Directions: In your own words, respond to the questions in the spaces provided.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1.  What factors are included to calculate interest?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2.  What is the formula for calculating simple interest?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ind w:left="360" w:hanging="360"/>
        <w:rPr>
          <w:lang w:val="en"/>
        </w:rPr>
      </w:pPr>
      <w:r w:rsidRPr="009E4FAB">
        <w:rPr>
          <w:lang w:val="en"/>
        </w:rPr>
        <w:t>3.  How is time determined for a loan for each of the provided lengths?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proofErr w:type="gramStart"/>
      <w:r w:rsidRPr="009E4FAB">
        <w:rPr>
          <w:lang w:val="en"/>
        </w:rPr>
        <w:t>Years</w:t>
      </w:r>
      <w:proofErr w:type="gramEnd"/>
      <w:r w:rsidRPr="009E4FAB">
        <w:rPr>
          <w:lang w:val="en"/>
        </w:rPr>
        <w:t xml:space="preserve"> ___________________________________________________________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Months__________________________________________________________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Days____________________________________________________________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4.  How is a maturity date calculated?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 xml:space="preserve">________________________________________________________________________________________________________________________________ 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 xml:space="preserve">________________________________________________________________ 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5.  How is a decreasing loan payment calculated?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6.  What is APR? __________________________________________________</w:t>
      </w:r>
      <w:r w:rsidRPr="009E4FAB">
        <w:rPr>
          <w:lang w:val="en"/>
        </w:rPr>
        <w:br/>
        <w:t>________________________________________________________________________________________________________________________________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7.  What is disclosed in APR?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>________________________________________________________________________________________________________________________________________________________________________________________________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rPr>
          <w:lang w:val="en"/>
        </w:rPr>
      </w:pPr>
      <w:r w:rsidRPr="009E4FAB">
        <w:rPr>
          <w:lang w:val="en"/>
        </w:rPr>
        <w:t xml:space="preserve">  </w:t>
      </w:r>
    </w:p>
    <w:p w:rsidR="00AE55E1" w:rsidRPr="009E4FAB" w:rsidRDefault="00AE55E1" w:rsidP="00AE55E1">
      <w:pPr>
        <w:rPr>
          <w:rStyle w:val="Strong"/>
        </w:rPr>
        <w:sectPr w:rsidR="00AE55E1" w:rsidRPr="009E4FA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AE55E1" w:rsidRPr="009E4FAB" w:rsidRDefault="00AE55E1" w:rsidP="00AE55E1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AE55E1" w:rsidRPr="009E4FAB" w:rsidRDefault="00AE55E1" w:rsidP="00AE55E1"/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>Maturity Date Activity</w:t>
      </w:r>
    </w:p>
    <w:p w:rsidR="00AE55E1" w:rsidRPr="009E4FAB" w:rsidRDefault="00AE55E1" w:rsidP="00AE55E1">
      <w:r w:rsidRPr="009E4FAB">
        <w:t>Directions: Calculate the maturity dates in the spaces provided.</w:t>
      </w:r>
    </w:p>
    <w:p w:rsidR="00AE55E1" w:rsidRPr="009E4FAB" w:rsidRDefault="00AE55E1" w:rsidP="00AE5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2944"/>
        <w:gridCol w:w="2961"/>
      </w:tblGrid>
      <w:tr w:rsidR="00AE55E1" w:rsidRPr="009E4FAB" w:rsidTr="000462D7">
        <w:tc>
          <w:tcPr>
            <w:tcW w:w="2951" w:type="dxa"/>
            <w:shd w:val="clear" w:color="auto" w:fill="D9D9D9"/>
          </w:tcPr>
          <w:p w:rsidR="00AE55E1" w:rsidRPr="009E4FAB" w:rsidRDefault="00AE55E1" w:rsidP="000462D7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Date loan made</w:t>
            </w:r>
          </w:p>
        </w:tc>
        <w:tc>
          <w:tcPr>
            <w:tcW w:w="2944" w:type="dxa"/>
            <w:shd w:val="clear" w:color="auto" w:fill="D9D9D9"/>
          </w:tcPr>
          <w:p w:rsidR="00AE55E1" w:rsidRPr="009E4FAB" w:rsidRDefault="00AE55E1" w:rsidP="000462D7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Time length of loan</w:t>
            </w:r>
          </w:p>
        </w:tc>
        <w:tc>
          <w:tcPr>
            <w:tcW w:w="2961" w:type="dxa"/>
            <w:shd w:val="clear" w:color="auto" w:fill="D9D9D9"/>
          </w:tcPr>
          <w:p w:rsidR="00AE55E1" w:rsidRPr="009E4FAB" w:rsidRDefault="00AE55E1" w:rsidP="000462D7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Maturity Date</w:t>
            </w:r>
          </w:p>
        </w:tc>
      </w:tr>
      <w:tr w:rsidR="00AE55E1" w:rsidRPr="009E4FAB" w:rsidTr="000462D7">
        <w:tc>
          <w:tcPr>
            <w:tcW w:w="2951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rPr>
                <w:b/>
              </w:rPr>
              <w:t>1</w:t>
            </w:r>
            <w:r w:rsidRPr="009E4FAB">
              <w:t>. January 15</w:t>
            </w:r>
          </w:p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  <w:tc>
          <w:tcPr>
            <w:tcW w:w="2944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10 days</w:t>
            </w:r>
          </w:p>
        </w:tc>
        <w:tc>
          <w:tcPr>
            <w:tcW w:w="2961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 w:rsidTr="000462D7">
        <w:tc>
          <w:tcPr>
            <w:tcW w:w="2951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rPr>
                <w:b/>
              </w:rPr>
              <w:t>2</w:t>
            </w:r>
            <w:r w:rsidRPr="009E4FAB">
              <w:t>. August 10</w:t>
            </w:r>
          </w:p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  <w:tc>
          <w:tcPr>
            <w:tcW w:w="2944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30 days</w:t>
            </w:r>
          </w:p>
        </w:tc>
        <w:tc>
          <w:tcPr>
            <w:tcW w:w="2961" w:type="dxa"/>
          </w:tcPr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 w:rsidTr="000462D7">
        <w:tc>
          <w:tcPr>
            <w:tcW w:w="2951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rPr>
                <w:b/>
              </w:rPr>
              <w:t>3</w:t>
            </w:r>
            <w:r w:rsidRPr="009E4FAB">
              <w:t>. May 5</w:t>
            </w:r>
          </w:p>
        </w:tc>
        <w:tc>
          <w:tcPr>
            <w:tcW w:w="2944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45 days</w:t>
            </w:r>
          </w:p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  <w:tc>
          <w:tcPr>
            <w:tcW w:w="2961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 w:rsidTr="000462D7">
        <w:tc>
          <w:tcPr>
            <w:tcW w:w="2951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rPr>
                <w:b/>
              </w:rPr>
              <w:t>4</w:t>
            </w:r>
            <w:r w:rsidRPr="009E4FAB">
              <w:t>. October 24</w:t>
            </w:r>
          </w:p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  <w:tc>
          <w:tcPr>
            <w:tcW w:w="2944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90 days</w:t>
            </w:r>
          </w:p>
          <w:p w:rsidR="00AE55E1" w:rsidRPr="009E4FAB" w:rsidRDefault="00AE55E1" w:rsidP="000462D7">
            <w:pPr>
              <w:spacing w:line="480" w:lineRule="auto"/>
            </w:pPr>
          </w:p>
        </w:tc>
        <w:tc>
          <w:tcPr>
            <w:tcW w:w="2961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 w:rsidTr="000462D7">
        <w:tc>
          <w:tcPr>
            <w:tcW w:w="2951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rPr>
                <w:b/>
              </w:rPr>
              <w:t>5</w:t>
            </w:r>
            <w:r w:rsidRPr="009E4FAB">
              <w:t>. March 3</w:t>
            </w:r>
          </w:p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  <w:tc>
          <w:tcPr>
            <w:tcW w:w="2944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4 months</w:t>
            </w:r>
          </w:p>
        </w:tc>
        <w:tc>
          <w:tcPr>
            <w:tcW w:w="2961" w:type="dxa"/>
          </w:tcPr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 w:rsidTr="000462D7">
        <w:tc>
          <w:tcPr>
            <w:tcW w:w="2951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rPr>
                <w:b/>
              </w:rPr>
              <w:t>6</w:t>
            </w:r>
            <w:r w:rsidRPr="009E4FAB">
              <w:t xml:space="preserve">. January 12 </w:t>
            </w:r>
          </w:p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  <w:tc>
          <w:tcPr>
            <w:tcW w:w="2944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6 months</w:t>
            </w:r>
          </w:p>
        </w:tc>
        <w:tc>
          <w:tcPr>
            <w:tcW w:w="2961" w:type="dxa"/>
          </w:tcPr>
          <w:p w:rsidR="00AE55E1" w:rsidRPr="009E4FAB" w:rsidRDefault="00AE55E1" w:rsidP="000462D7">
            <w:pPr>
              <w:spacing w:line="480" w:lineRule="auto"/>
            </w:pPr>
          </w:p>
          <w:p w:rsidR="00AE55E1" w:rsidRPr="009E4FAB" w:rsidRDefault="00AE55E1" w:rsidP="000462D7">
            <w:pPr>
              <w:spacing w:line="480" w:lineRule="auto"/>
            </w:pPr>
          </w:p>
        </w:tc>
      </w:tr>
    </w:tbl>
    <w:p w:rsidR="00AE55E1" w:rsidRPr="009E4FAB" w:rsidRDefault="00AE55E1" w:rsidP="00AE55E1"/>
    <w:p w:rsidR="00AE55E1" w:rsidRPr="009E4FAB" w:rsidRDefault="00AE55E1" w:rsidP="00AE55E1"/>
    <w:p w:rsidR="00AE55E1" w:rsidRPr="009E4FAB" w:rsidRDefault="00AE55E1" w:rsidP="00AE55E1"/>
    <w:p w:rsidR="00AE55E1" w:rsidRPr="009E4FAB" w:rsidRDefault="00AE55E1" w:rsidP="00AE55E1">
      <w:r w:rsidRPr="009E4FAB">
        <w:lastRenderedPageBreak/>
        <w:t xml:space="preserve">Name: ______________________     Class:  _______  </w:t>
      </w:r>
      <w:r w:rsidRPr="009E4FAB">
        <w:tab/>
        <w:t>Date: _______</w:t>
      </w: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 xml:space="preserve">Converting Time and </w:t>
      </w:r>
      <w:proofErr w:type="spellStart"/>
      <w:r w:rsidRPr="009E4FAB">
        <w:rPr>
          <w:b/>
          <w:bCs/>
        </w:rPr>
        <w:t>Percents</w:t>
      </w:r>
      <w:proofErr w:type="spellEnd"/>
      <w:r w:rsidRPr="009E4FAB">
        <w:rPr>
          <w:b/>
          <w:bCs/>
        </w:rPr>
        <w:t xml:space="preserve"> Activity</w:t>
      </w:r>
    </w:p>
    <w:p w:rsidR="00AE55E1" w:rsidRPr="009E4FAB" w:rsidRDefault="00AE55E1" w:rsidP="00AE55E1">
      <w:r w:rsidRPr="009E4FAB">
        <w:t xml:space="preserve">Directions: Convert the provided time and </w:t>
      </w:r>
      <w:proofErr w:type="spellStart"/>
      <w:r w:rsidRPr="009E4FAB">
        <w:t>percents</w:t>
      </w:r>
      <w:proofErr w:type="spellEnd"/>
      <w:r w:rsidRPr="009E4FAB">
        <w:t xml:space="preserve"> into decimals in the spaces provided. </w:t>
      </w:r>
      <w:proofErr w:type="gramStart"/>
      <w:r w:rsidRPr="009E4FAB">
        <w:t>Round answers to the nearest hundredth for time conversions.</w:t>
      </w:r>
      <w:proofErr w:type="gramEnd"/>
      <w:r w:rsidRPr="009E4FAB">
        <w:t xml:space="preserve"> </w:t>
      </w:r>
    </w:p>
    <w:p w:rsidR="00AE55E1" w:rsidRPr="009E4FAB" w:rsidRDefault="00AE55E1" w:rsidP="00AE55E1"/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>Time: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1 month =</w:t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3 months =</w:t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6 months =</w:t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9 months =</w:t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1 year 6 months =</w:t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2 years 3 months =</w:t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10 years 4 months =</w:t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tabs>
          <w:tab w:val="left" w:pos="3600"/>
        </w:tabs>
        <w:spacing w:line="480" w:lineRule="auto"/>
      </w:pPr>
      <w:r w:rsidRPr="009E4FAB">
        <w:t>15 years=</w:t>
      </w:r>
      <w:r w:rsidRPr="009E4FAB">
        <w:tab/>
        <w:t>________</w:t>
      </w: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>Percent: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.4%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8%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10%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15%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17.5% =</w:t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18%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22.5% =</w:t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>
      <w:pPr>
        <w:numPr>
          <w:ilvl w:val="0"/>
          <w:numId w:val="1"/>
        </w:numPr>
        <w:spacing w:line="480" w:lineRule="auto"/>
      </w:pPr>
      <w:r w:rsidRPr="009E4FAB">
        <w:t xml:space="preserve"> </w:t>
      </w:r>
      <w:r w:rsidRPr="009E4FAB">
        <w:tab/>
        <w:t>25% =</w:t>
      </w:r>
      <w:r w:rsidRPr="009E4FAB">
        <w:tab/>
      </w:r>
      <w:r w:rsidRPr="009E4FAB">
        <w:tab/>
      </w:r>
      <w:r w:rsidRPr="009E4FAB">
        <w:tab/>
      </w:r>
      <w:r w:rsidRPr="009E4FAB">
        <w:tab/>
        <w:t>________</w:t>
      </w:r>
    </w:p>
    <w:p w:rsidR="00AE55E1" w:rsidRPr="009E4FAB" w:rsidRDefault="00AE55E1" w:rsidP="00AE55E1"/>
    <w:p w:rsidR="00AE55E1" w:rsidRPr="009E4FAB" w:rsidRDefault="00AE55E1" w:rsidP="00AE55E1"/>
    <w:p w:rsidR="00AE55E1" w:rsidRPr="009E4FAB" w:rsidRDefault="00AE55E1" w:rsidP="00AE55E1"/>
    <w:p w:rsidR="00AE55E1" w:rsidRPr="009E4FAB" w:rsidRDefault="00AE55E1" w:rsidP="00AE55E1"/>
    <w:p w:rsidR="00AE55E1" w:rsidRDefault="00AE55E1" w:rsidP="00AE55E1"/>
    <w:p w:rsidR="00AE55E1" w:rsidRPr="009E4FAB" w:rsidRDefault="00AE55E1" w:rsidP="00AE55E1">
      <w:r w:rsidRPr="009E4FAB">
        <w:lastRenderedPageBreak/>
        <w:t>Name________________________________ Class__________ Date___________</w:t>
      </w:r>
    </w:p>
    <w:p w:rsidR="00AE55E1" w:rsidRPr="009E4FAB" w:rsidRDefault="00AE55E1" w:rsidP="00AE55E1">
      <w:pPr>
        <w:jc w:val="center"/>
      </w:pPr>
    </w:p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>Simple Interest Activity</w:t>
      </w:r>
    </w:p>
    <w:p w:rsidR="00AE55E1" w:rsidRPr="009E4FAB" w:rsidRDefault="00AE55E1" w:rsidP="00AE55E1">
      <w:r w:rsidRPr="009E4FAB">
        <w:t>Directions: Calculate the cost of credit and record it in the interest column. Use the simple interest rate formula: I=P * R * T.</w:t>
      </w:r>
    </w:p>
    <w:p w:rsidR="00AE55E1" w:rsidRPr="009E4FAB" w:rsidRDefault="00AE55E1" w:rsidP="00AE5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8"/>
        <w:gridCol w:w="2080"/>
        <w:gridCol w:w="2592"/>
        <w:gridCol w:w="2376"/>
      </w:tblGrid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Principal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Interest Rate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Time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Interest</w:t>
            </w: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$150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4%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3 months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  <w:rPr>
                <w:bCs/>
              </w:rPr>
            </w:pPr>
            <w:r w:rsidRPr="009E4FAB">
              <w:rPr>
                <w:bCs/>
              </w:rPr>
              <w:t>$1.50</w:t>
            </w: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$150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4%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6 months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  <w:rPr>
                <w:bCs/>
              </w:rPr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$300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10%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6 months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$300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10%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9 months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$1,000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8%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12 months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$1,000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8%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18 months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$10,000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18%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 year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$10,000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18%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2 years and 3 months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$180,000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5%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15 years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  <w:tr w:rsidR="00AE55E1" w:rsidRPr="009E4FAB">
        <w:tc>
          <w:tcPr>
            <w:tcW w:w="2528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$180,000</w:t>
            </w:r>
          </w:p>
        </w:tc>
        <w:tc>
          <w:tcPr>
            <w:tcW w:w="2080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5%</w:t>
            </w:r>
          </w:p>
        </w:tc>
        <w:tc>
          <w:tcPr>
            <w:tcW w:w="2592" w:type="dxa"/>
          </w:tcPr>
          <w:p w:rsidR="00AE55E1" w:rsidRPr="009E4FAB" w:rsidRDefault="00AE55E1" w:rsidP="000462D7">
            <w:pPr>
              <w:spacing w:line="480" w:lineRule="auto"/>
            </w:pPr>
            <w:r w:rsidRPr="009E4FAB">
              <w:t>30 years</w:t>
            </w:r>
          </w:p>
        </w:tc>
        <w:tc>
          <w:tcPr>
            <w:tcW w:w="2376" w:type="dxa"/>
          </w:tcPr>
          <w:p w:rsidR="00AE55E1" w:rsidRPr="009E4FAB" w:rsidRDefault="00AE55E1" w:rsidP="000462D7">
            <w:pPr>
              <w:spacing w:line="480" w:lineRule="auto"/>
            </w:pPr>
          </w:p>
        </w:tc>
      </w:tr>
    </w:tbl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r w:rsidRPr="009E4FAB">
        <w:t>Directions: Provide responses to the provided questions.</w:t>
      </w:r>
    </w:p>
    <w:p w:rsidR="00AE55E1" w:rsidRPr="009E4FAB" w:rsidRDefault="00AE55E1" w:rsidP="00AE55E1"/>
    <w:p w:rsidR="00AE55E1" w:rsidRPr="009E4FAB" w:rsidRDefault="00AE55E1" w:rsidP="00AE55E1">
      <w:pPr>
        <w:numPr>
          <w:ilvl w:val="0"/>
          <w:numId w:val="2"/>
        </w:numPr>
        <w:tabs>
          <w:tab w:val="clear" w:pos="648"/>
          <w:tab w:val="num" w:pos="288"/>
        </w:tabs>
        <w:ind w:left="288"/>
      </w:pPr>
      <w:r w:rsidRPr="009E4FAB">
        <w:t xml:space="preserve">What is the relationship between the time length of a loan and interest? </w:t>
      </w:r>
    </w:p>
    <w:p w:rsidR="00AE55E1" w:rsidRPr="009E4FAB" w:rsidRDefault="00AE55E1" w:rsidP="00AE55E1">
      <w:r w:rsidRPr="009E4FAB">
        <w:t>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numPr>
          <w:ilvl w:val="0"/>
          <w:numId w:val="2"/>
        </w:numPr>
        <w:tabs>
          <w:tab w:val="clear" w:pos="648"/>
          <w:tab w:val="num" w:pos="288"/>
        </w:tabs>
        <w:ind w:left="288"/>
      </w:pPr>
      <w:r w:rsidRPr="009E4FAB">
        <w:t xml:space="preserve">Why are time and </w:t>
      </w:r>
      <w:proofErr w:type="spellStart"/>
      <w:r w:rsidRPr="009E4FAB">
        <w:t>percents</w:t>
      </w:r>
      <w:proofErr w:type="spellEnd"/>
      <w:r w:rsidRPr="009E4FAB">
        <w:t xml:space="preserve"> converted into decimals? </w:t>
      </w:r>
    </w:p>
    <w:p w:rsidR="00AE55E1" w:rsidRPr="009E4FAB" w:rsidRDefault="00AE55E1" w:rsidP="00AE55E1">
      <w:r w:rsidRPr="009E4FAB">
        <w:t>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numPr>
          <w:ilvl w:val="0"/>
          <w:numId w:val="2"/>
        </w:numPr>
        <w:tabs>
          <w:tab w:val="clear" w:pos="648"/>
          <w:tab w:val="num" w:pos="288"/>
        </w:tabs>
        <w:ind w:left="288"/>
      </w:pPr>
      <w:r w:rsidRPr="009E4FAB">
        <w:rPr>
          <w:bCs/>
        </w:rPr>
        <w:t xml:space="preserve">How should debtors compare credit costs among options? </w:t>
      </w:r>
    </w:p>
    <w:p w:rsidR="00AE55E1" w:rsidRPr="009E4FAB" w:rsidRDefault="00AE55E1" w:rsidP="00AE55E1">
      <w:r w:rsidRPr="009E4FAB">
        <w:t>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numPr>
          <w:ilvl w:val="0"/>
          <w:numId w:val="2"/>
        </w:numPr>
        <w:tabs>
          <w:tab w:val="clear" w:pos="648"/>
          <w:tab w:val="num" w:pos="288"/>
        </w:tabs>
        <w:ind w:left="288"/>
      </w:pPr>
      <w:r w:rsidRPr="009E4FAB">
        <w:rPr>
          <w:bCs/>
        </w:rPr>
        <w:t>Why is it important for debtors to compare credit cost among options</w:t>
      </w:r>
      <w:r w:rsidRPr="009E4FAB">
        <w:t>?</w:t>
      </w:r>
    </w:p>
    <w:p w:rsidR="00AE55E1" w:rsidRPr="009E4FAB" w:rsidRDefault="00AE55E1" w:rsidP="00AE55E1">
      <w:r w:rsidRPr="009E4FAB">
        <w:t>____________________________________________________________________________________________________________________________________________</w:t>
      </w:r>
    </w:p>
    <w:p w:rsidR="00AE55E1" w:rsidRPr="009E4FAB" w:rsidRDefault="00AE55E1" w:rsidP="00AE55E1">
      <w:r w:rsidRPr="009E4FAB">
        <w:t xml:space="preserve">Name: ______________________     Class:  _______  </w:t>
      </w:r>
      <w:r w:rsidRPr="009E4FAB">
        <w:tab/>
        <w:t>Date: _______</w:t>
      </w:r>
    </w:p>
    <w:p w:rsidR="00AE55E1" w:rsidRPr="009E4FAB" w:rsidRDefault="00AE55E1" w:rsidP="00AE55E1">
      <w:pPr>
        <w:jc w:val="center"/>
      </w:pPr>
    </w:p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>Installment Interest Activity</w:t>
      </w:r>
    </w:p>
    <w:p w:rsidR="00AE55E1" w:rsidRPr="009E4FAB" w:rsidRDefault="00AE55E1" w:rsidP="00AE55E1">
      <w:r w:rsidRPr="009E4FAB">
        <w:lastRenderedPageBreak/>
        <w:t xml:space="preserve">Directions: Calculate the total payment for a loan in the spaces provided. </w:t>
      </w:r>
    </w:p>
    <w:p w:rsidR="00AE55E1" w:rsidRPr="009E4FAB" w:rsidRDefault="00AE55E1" w:rsidP="00AE55E1">
      <w:pPr>
        <w:tabs>
          <w:tab w:val="left" w:pos="2272"/>
        </w:tabs>
      </w:pPr>
      <w:r w:rsidRPr="009E4FAB">
        <w:tab/>
      </w:r>
    </w:p>
    <w:p w:rsidR="00AE55E1" w:rsidRPr="009E4FAB" w:rsidRDefault="00AE55E1" w:rsidP="00AE55E1">
      <w:r w:rsidRPr="009E4FAB">
        <w:rPr>
          <w:b/>
          <w:bCs/>
        </w:rPr>
        <w:t xml:space="preserve">Loan: </w:t>
      </w:r>
      <w:r w:rsidRPr="009E4FAB">
        <w:t>Decreasing Loan Payment Schedule</w:t>
      </w:r>
    </w:p>
    <w:p w:rsidR="00AE55E1" w:rsidRPr="009E4FAB" w:rsidRDefault="00AE55E1" w:rsidP="00AE55E1">
      <w:r w:rsidRPr="009E4FAB">
        <w:t>$1,500 Car loan, 12% interest rate, monthly payments are $100 plus interest</w:t>
      </w:r>
    </w:p>
    <w:p w:rsidR="00AE55E1" w:rsidRPr="009E4FAB" w:rsidRDefault="00AE55E1" w:rsidP="00AE55E1"/>
    <w:p w:rsidR="00AE55E1" w:rsidRPr="009E4FAB" w:rsidRDefault="00AE55E1" w:rsidP="00AE55E1">
      <w:r w:rsidRPr="009E4FAB">
        <w:t>Unpaid Balance * Interest rate = Interest (Remember: The amount of interest is based on the portion of the year.)</w:t>
      </w:r>
    </w:p>
    <w:p w:rsidR="00AE55E1" w:rsidRPr="009E4FAB" w:rsidRDefault="00AE55E1" w:rsidP="00AE55E1">
      <w:r w:rsidRPr="009E4FAB">
        <w:t>Interest + Loan Repayment = Total Payment</w:t>
      </w:r>
    </w:p>
    <w:p w:rsidR="00AE55E1" w:rsidRPr="009E4FAB" w:rsidRDefault="00AE55E1" w:rsidP="00AE55E1"/>
    <w:p w:rsidR="00AE55E1" w:rsidRPr="009E4FAB" w:rsidRDefault="00AE55E1" w:rsidP="00AE55E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19"/>
        <w:gridCol w:w="1956"/>
        <w:gridCol w:w="1956"/>
        <w:gridCol w:w="1957"/>
      </w:tblGrid>
      <w:tr w:rsidR="00AE55E1" w:rsidRPr="009E4FAB">
        <w:tc>
          <w:tcPr>
            <w:tcW w:w="1188" w:type="dxa"/>
          </w:tcPr>
          <w:p w:rsidR="00AE55E1" w:rsidRPr="009E4FAB" w:rsidRDefault="00AE55E1" w:rsidP="000462D7">
            <w:pPr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Months</w:t>
            </w:r>
          </w:p>
        </w:tc>
        <w:tc>
          <w:tcPr>
            <w:tcW w:w="2519" w:type="dxa"/>
          </w:tcPr>
          <w:p w:rsidR="00AE55E1" w:rsidRPr="009E4FAB" w:rsidRDefault="00AE55E1" w:rsidP="000462D7">
            <w:pPr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Unpaid Balance</w:t>
            </w:r>
          </w:p>
        </w:tc>
        <w:tc>
          <w:tcPr>
            <w:tcW w:w="1956" w:type="dxa"/>
          </w:tcPr>
          <w:p w:rsidR="00AE55E1" w:rsidRPr="009E4FAB" w:rsidRDefault="00AE55E1" w:rsidP="000462D7">
            <w:pPr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Interest</w:t>
            </w:r>
          </w:p>
        </w:tc>
        <w:tc>
          <w:tcPr>
            <w:tcW w:w="1956" w:type="dxa"/>
          </w:tcPr>
          <w:p w:rsidR="00AE55E1" w:rsidRPr="009E4FAB" w:rsidRDefault="00AE55E1" w:rsidP="000462D7">
            <w:pPr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Loan Repayment</w:t>
            </w:r>
          </w:p>
        </w:tc>
        <w:tc>
          <w:tcPr>
            <w:tcW w:w="1957" w:type="dxa"/>
          </w:tcPr>
          <w:p w:rsidR="00AE55E1" w:rsidRPr="009E4FAB" w:rsidRDefault="00AE55E1" w:rsidP="000462D7">
            <w:pPr>
              <w:jc w:val="center"/>
              <w:rPr>
                <w:b/>
                <w:bCs/>
              </w:rPr>
            </w:pPr>
            <w:r w:rsidRPr="009E4FAB">
              <w:rPr>
                <w:b/>
                <w:bCs/>
              </w:rPr>
              <w:t>Total Payment</w:t>
            </w:r>
          </w:p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1</w:t>
            </w:r>
          </w:p>
        </w:tc>
        <w:tc>
          <w:tcPr>
            <w:tcW w:w="2519" w:type="dxa"/>
          </w:tcPr>
          <w:p w:rsidR="00AE55E1" w:rsidRPr="009E4FAB" w:rsidRDefault="00AE55E1" w:rsidP="000462D7">
            <w:r w:rsidRPr="009E4FAB">
              <w:t>$1,500</w:t>
            </w:r>
          </w:p>
        </w:tc>
        <w:tc>
          <w:tcPr>
            <w:tcW w:w="1956" w:type="dxa"/>
          </w:tcPr>
          <w:p w:rsidR="00AE55E1" w:rsidRPr="009E4FAB" w:rsidRDefault="00AE55E1" w:rsidP="000462D7">
            <w:r w:rsidRPr="009E4FAB">
              <w:t>$15</w:t>
            </w:r>
          </w:p>
        </w:tc>
        <w:tc>
          <w:tcPr>
            <w:tcW w:w="1956" w:type="dxa"/>
          </w:tcPr>
          <w:p w:rsidR="00AE55E1" w:rsidRPr="009E4FAB" w:rsidRDefault="00AE55E1" w:rsidP="000462D7">
            <w:r w:rsidRPr="009E4FAB">
              <w:t>$100</w:t>
            </w:r>
          </w:p>
        </w:tc>
        <w:tc>
          <w:tcPr>
            <w:tcW w:w="1957" w:type="dxa"/>
          </w:tcPr>
          <w:p w:rsidR="00AE55E1" w:rsidRPr="009E4FAB" w:rsidRDefault="00AE55E1" w:rsidP="000462D7">
            <w:r w:rsidRPr="009E4FAB">
              <w:t>$115</w:t>
            </w:r>
          </w:p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2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3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4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5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6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7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8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9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10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11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12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13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>
        <w:tc>
          <w:tcPr>
            <w:tcW w:w="1188" w:type="dxa"/>
          </w:tcPr>
          <w:p w:rsidR="00AE55E1" w:rsidRPr="009E4FAB" w:rsidRDefault="00AE55E1" w:rsidP="000462D7">
            <w:r w:rsidRPr="009E4FAB">
              <w:t>14</w:t>
            </w:r>
          </w:p>
        </w:tc>
        <w:tc>
          <w:tcPr>
            <w:tcW w:w="2519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 w:rsidTr="00192803">
        <w:tc>
          <w:tcPr>
            <w:tcW w:w="1188" w:type="dxa"/>
          </w:tcPr>
          <w:p w:rsidR="00AE55E1" w:rsidRPr="009E4FAB" w:rsidRDefault="00AE55E1" w:rsidP="000462D7">
            <w:r w:rsidRPr="009E4FAB">
              <w:t>15</w:t>
            </w:r>
          </w:p>
        </w:tc>
        <w:tc>
          <w:tcPr>
            <w:tcW w:w="2519" w:type="dxa"/>
            <w:tcBorders>
              <w:bottom w:val="single" w:sz="4" w:space="0" w:color="auto"/>
            </w:tcBorders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  <w:tr w:rsidR="00AE55E1" w:rsidRPr="009E4FAB" w:rsidTr="00192803">
        <w:trPr>
          <w:trHeight w:val="278"/>
        </w:trPr>
        <w:tc>
          <w:tcPr>
            <w:tcW w:w="1188" w:type="dxa"/>
          </w:tcPr>
          <w:p w:rsidR="00AE55E1" w:rsidRPr="009E4FAB" w:rsidRDefault="00AE55E1" w:rsidP="000462D7">
            <w:pPr>
              <w:rPr>
                <w:b/>
                <w:bCs/>
              </w:rPr>
            </w:pPr>
            <w:r w:rsidRPr="009E4FAB">
              <w:rPr>
                <w:b/>
                <w:bCs/>
              </w:rPr>
              <w:t>Totals</w:t>
            </w:r>
          </w:p>
        </w:tc>
        <w:tc>
          <w:tcPr>
            <w:tcW w:w="2519" w:type="dxa"/>
            <w:shd w:val="clear" w:color="auto" w:fill="A6A6A6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6" w:type="dxa"/>
          </w:tcPr>
          <w:p w:rsidR="00AE55E1" w:rsidRPr="009E4FAB" w:rsidRDefault="00AE55E1" w:rsidP="000462D7"/>
        </w:tc>
        <w:tc>
          <w:tcPr>
            <w:tcW w:w="1957" w:type="dxa"/>
          </w:tcPr>
          <w:p w:rsidR="00AE55E1" w:rsidRPr="009E4FAB" w:rsidRDefault="00AE55E1" w:rsidP="000462D7"/>
        </w:tc>
      </w:tr>
    </w:tbl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r w:rsidRPr="009E4FAB">
        <w:t>Directions: Provide responses to the provided questions.</w:t>
      </w:r>
    </w:p>
    <w:p w:rsidR="00AE55E1" w:rsidRPr="009E4FAB" w:rsidRDefault="00AE55E1" w:rsidP="00AE55E1"/>
    <w:p w:rsidR="00AE55E1" w:rsidRPr="009E4FAB" w:rsidRDefault="00AE55E1" w:rsidP="00AE55E1">
      <w:pPr>
        <w:numPr>
          <w:ilvl w:val="0"/>
          <w:numId w:val="3"/>
        </w:numPr>
      </w:pPr>
      <w:r w:rsidRPr="009E4FAB">
        <w:t>Is this purchase worth the cost? Why or Why not?</w:t>
      </w:r>
    </w:p>
    <w:p w:rsidR="00AE55E1" w:rsidRPr="009E4FAB" w:rsidRDefault="00AE55E1" w:rsidP="00AE55E1">
      <w:pPr>
        <w:ind w:left="288"/>
      </w:pPr>
      <w:r w:rsidRPr="009E4FAB">
        <w:t>________________________________________________________________________________________________________________________________________________________________________________________________________</w:t>
      </w:r>
    </w:p>
    <w:p w:rsidR="00AE55E1" w:rsidRPr="009E4FAB" w:rsidRDefault="00AE55E1" w:rsidP="00AE55E1">
      <w:pPr>
        <w:numPr>
          <w:ilvl w:val="0"/>
          <w:numId w:val="3"/>
        </w:numPr>
      </w:pPr>
      <w:r w:rsidRPr="009E4FAB">
        <w:t>What economic and personal factors can affect interest rates?</w:t>
      </w:r>
    </w:p>
    <w:p w:rsidR="00AE55E1" w:rsidRPr="009E4FAB" w:rsidRDefault="00AE55E1" w:rsidP="00AE55E1">
      <w:pPr>
        <w:ind w:left="288"/>
      </w:pPr>
      <w:r w:rsidRPr="009E4FAB">
        <w:t>_________________________________________________________________________________________________________________________________________________________________________________________________________</w:t>
      </w:r>
    </w:p>
    <w:p w:rsidR="00AE55E1" w:rsidRDefault="00AE55E1" w:rsidP="00AE55E1"/>
    <w:p w:rsidR="00AE55E1" w:rsidRDefault="00AE55E1" w:rsidP="00AE55E1"/>
    <w:p w:rsidR="00AE55E1" w:rsidRDefault="00AE55E1" w:rsidP="00AE55E1"/>
    <w:p w:rsidR="00AE55E1" w:rsidRDefault="00AE55E1" w:rsidP="00AE55E1"/>
    <w:p w:rsidR="00AE55E1" w:rsidRDefault="00AE55E1" w:rsidP="00AE55E1"/>
    <w:p w:rsidR="00AE55E1" w:rsidRDefault="00AE55E1" w:rsidP="00AE55E1"/>
    <w:p w:rsidR="00AE55E1" w:rsidRDefault="00AE55E1" w:rsidP="00AE55E1"/>
    <w:p w:rsidR="00AE55E1" w:rsidRPr="009E4FAB" w:rsidRDefault="00AE55E1" w:rsidP="00AE55E1">
      <w:r w:rsidRPr="009E4FAB">
        <w:lastRenderedPageBreak/>
        <w:t>Name________________________________ Class__________ Date___________</w:t>
      </w:r>
    </w:p>
    <w:p w:rsidR="00AE55E1" w:rsidRPr="009E4FAB" w:rsidRDefault="00AE55E1" w:rsidP="00AE55E1"/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>Main Factors for Granting Credit and Credit Documents Organizer</w:t>
      </w:r>
    </w:p>
    <w:p w:rsidR="00AE55E1" w:rsidRPr="009E4FAB" w:rsidRDefault="00AE55E1" w:rsidP="00AE55E1">
      <w:pPr>
        <w:rPr>
          <w:rStyle w:val="Strong"/>
          <w:b w:val="0"/>
          <w:bCs w:val="0"/>
          <w:lang w:val="en"/>
        </w:rPr>
      </w:pPr>
      <w:r w:rsidRPr="009E4FAB">
        <w:t xml:space="preserve">Directions: Describe the listed factors examined for granting credit and credit documents in the spaces provided. </w:t>
      </w:r>
    </w:p>
    <w:p w:rsidR="00AE55E1" w:rsidRPr="009E4FAB" w:rsidRDefault="00AE55E1" w:rsidP="00AE55E1">
      <w:pPr>
        <w:rPr>
          <w:b/>
          <w:bCs/>
          <w:lang w:val="en"/>
        </w:rPr>
      </w:pPr>
    </w:p>
    <w:p w:rsidR="00AE55E1" w:rsidRPr="009E4FAB" w:rsidRDefault="00AE55E1" w:rsidP="00AE55E1">
      <w:pPr>
        <w:rPr>
          <w:b/>
          <w:bCs/>
          <w:lang w:val="en"/>
        </w:rPr>
      </w:pPr>
      <w:r w:rsidRPr="009E4FAB">
        <w:rPr>
          <w:b/>
          <w:bCs/>
          <w:lang w:val="en"/>
        </w:rPr>
        <w:t>Section A</w:t>
      </w:r>
    </w:p>
    <w:p w:rsidR="00AE55E1" w:rsidRPr="009E4FAB" w:rsidRDefault="00AE55E1" w:rsidP="00AE55E1">
      <w:pPr>
        <w:rPr>
          <w:b/>
          <w:bCs/>
          <w:lang w:val="en"/>
        </w:rPr>
      </w:pPr>
      <w:r>
        <w:rPr>
          <w:b/>
          <w:bCs/>
          <w:noProof/>
        </w:rPr>
        <mc:AlternateContent>
          <mc:Choice Requires="wpc">
            <w:drawing>
              <wp:inline distT="0" distB="0" distL="0" distR="0">
                <wp:extent cx="6400800" cy="6515100"/>
                <wp:effectExtent l="0" t="0" r="0" b="0"/>
                <wp:docPr id="14" name="Canvas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910715" y="2913380"/>
                            <a:ext cx="2636520" cy="687705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E1" w:rsidRPr="001F3E26" w:rsidRDefault="00AE55E1" w:rsidP="00AE55E1">
                              <w:pPr>
                                <w:jc w:val="center"/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 w:rsidRPr="001F3E26">
                                <w:rPr>
                                  <w:b/>
                                  <w:bCs/>
                                  <w:sz w:val="40"/>
                                </w:rPr>
                                <w:t>Factors for Granting Credit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114300"/>
                            <a:ext cx="2172335" cy="262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E1" w:rsidRPr="001F3E26" w:rsidRDefault="00AE55E1" w:rsidP="00AE55E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F3E26">
                                <w:rPr>
                                  <w:b/>
                                  <w:sz w:val="28"/>
                                </w:rPr>
                                <w:t>Three C’s of Credit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114300"/>
                            <a:ext cx="2058035" cy="2514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E1" w:rsidRPr="001F3E26" w:rsidRDefault="00AE55E1" w:rsidP="00AE55E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Credit A</w:t>
                              </w:r>
                              <w:r w:rsidRPr="001F3E26">
                                <w:rPr>
                                  <w:b/>
                                  <w:sz w:val="28"/>
                                </w:rPr>
                                <w:t>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29100" y="3657600"/>
                            <a:ext cx="2058035" cy="27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E1" w:rsidRPr="001F3E26" w:rsidRDefault="00AE55E1" w:rsidP="00AE55E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Documentation of Credit D</w:t>
                              </w:r>
                              <w:r w:rsidRPr="001F3E26">
                                <w:rPr>
                                  <w:b/>
                                  <w:sz w:val="28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665" y="3772535"/>
                            <a:ext cx="2172970" cy="2628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55E1" w:rsidRPr="001F3E26" w:rsidRDefault="00AE55E1" w:rsidP="00AE55E1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Credit B</w:t>
                              </w:r>
                              <w:r w:rsidRPr="001F3E26">
                                <w:rPr>
                                  <w:b/>
                                  <w:sz w:val="28"/>
                                </w:rPr>
                                <w:t>ureaus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514600" y="1094740"/>
                            <a:ext cx="1600200" cy="421640"/>
                          </a:xfrm>
                          <a:prstGeom prst="rightArrow">
                            <a:avLst>
                              <a:gd name="adj1" fmla="val 50000"/>
                              <a:gd name="adj2" fmla="val 94880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843145" y="2954655"/>
                            <a:ext cx="869315" cy="423545"/>
                          </a:xfrm>
                          <a:prstGeom prst="rightArrow">
                            <a:avLst>
                              <a:gd name="adj1" fmla="val 50000"/>
                              <a:gd name="adj2" fmla="val 51312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1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13330" y="4420235"/>
                            <a:ext cx="1601470" cy="421005"/>
                          </a:xfrm>
                          <a:prstGeom prst="rightArrow">
                            <a:avLst>
                              <a:gd name="adj1" fmla="val 50000"/>
                              <a:gd name="adj2" fmla="val 95098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2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47395" y="3066415"/>
                            <a:ext cx="869315" cy="423545"/>
                          </a:xfrm>
                          <a:prstGeom prst="rightArrow">
                            <a:avLst>
                              <a:gd name="adj1" fmla="val 50000"/>
                              <a:gd name="adj2" fmla="val 51312"/>
                            </a:avLst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" o:spid="_x0000_s1026" editas="canvas" style="width:7in;height:513pt;mso-position-horizontal-relative:char;mso-position-vertical-relative:line" coordsize="64008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6515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9107;top:29133;width:26365;height:6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4Yb4A&#10;AADaAAAADwAAAGRycy9kb3ducmV2LnhtbESPzQrCMBCE74LvEFbwIpr6i1SjiCD+3Ko+wNKsbbHZ&#10;lCZqfXsjCB6HmfmGWa4bU4on1a6wrGA4iEAQp1YXnCm4Xnb9OQjnkTWWlknBmxysV+3WEmNtX5zQ&#10;8+wzESDsYlSQe1/FUro0J4NuYCvi4N1sbdAHWWdS1/gKcFPKURTNpMGCw0KOFW1zSu/nh1Ggt2Vv&#10;N0nxsLn648m9x830sk+U6naazQKEp8b/w7/2QSuYwvdKu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KeGG+AAAA2gAAAA8AAAAAAAAAAAAAAAAAmAIAAGRycy9kb3ducmV2&#10;LnhtbFBLBQYAAAAABAAEAPUAAACDAwAAAAA=&#10;" fillcolor="#d8d8d8">
                  <v:textbox>
                    <w:txbxContent>
                      <w:p w:rsidR="00AE55E1" w:rsidRPr="001F3E26" w:rsidRDefault="00AE55E1" w:rsidP="00AE55E1">
                        <w:pPr>
                          <w:jc w:val="center"/>
                          <w:rPr>
                            <w:b/>
                            <w:bCs/>
                            <w:sz w:val="40"/>
                          </w:rPr>
                        </w:pPr>
                        <w:r w:rsidRPr="001F3E26">
                          <w:rPr>
                            <w:b/>
                            <w:bCs/>
                            <w:sz w:val="40"/>
                          </w:rPr>
                          <w:t>Factors for Granting Credit</w:t>
                        </w:r>
                      </w:p>
                    </w:txbxContent>
                  </v:textbox>
                </v:shape>
                <v:shape id="Text Box 5" o:spid="_x0000_s1029" type="#_x0000_t202" style="position:absolute;left:1136;top:1143;width:21724;height:26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AE55E1" w:rsidRPr="001F3E26" w:rsidRDefault="00AE55E1" w:rsidP="00AE55E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F3E26">
                          <w:rPr>
                            <w:b/>
                            <w:sz w:val="28"/>
                          </w:rPr>
                          <w:t>Three C’s of Credit</w:t>
                        </w:r>
                      </w:p>
                    </w:txbxContent>
                  </v:textbox>
                </v:shape>
                <v:shape id="Text Box 6" o:spid="_x0000_s1030" type="#_x0000_t202" style="position:absolute;left:42291;top:1143;width:20580;height:25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AE55E1" w:rsidRPr="001F3E26" w:rsidRDefault="00AE55E1" w:rsidP="00AE55E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Credit A</w:t>
                        </w:r>
                        <w:r w:rsidRPr="001F3E26">
                          <w:rPr>
                            <w:b/>
                            <w:sz w:val="28"/>
                          </w:rPr>
                          <w:t>pplication</w:t>
                        </w:r>
                      </w:p>
                    </w:txbxContent>
                  </v:textbox>
                </v:shape>
                <v:shape id="Text Box 7" o:spid="_x0000_s1031" type="#_x0000_t202" style="position:absolute;left:42291;top:36576;width:20580;height:27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AE55E1" w:rsidRPr="001F3E26" w:rsidRDefault="00AE55E1" w:rsidP="00AE55E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Documentation of Credit D</w:t>
                        </w:r>
                        <w:r w:rsidRPr="001F3E26">
                          <w:rPr>
                            <w:b/>
                            <w:sz w:val="28"/>
                          </w:rPr>
                          <w:t>ata</w:t>
                        </w:r>
                      </w:p>
                    </w:txbxContent>
                  </v:textbox>
                </v:shape>
                <v:shape id="Text Box 8" o:spid="_x0000_s1032" type="#_x0000_t202" style="position:absolute;left:1136;top:37725;width:21730;height:26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AE55E1" w:rsidRPr="001F3E26" w:rsidRDefault="00AE55E1" w:rsidP="00AE55E1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Credit B</w:t>
                        </w:r>
                        <w:r w:rsidRPr="001F3E26">
                          <w:rPr>
                            <w:b/>
                            <w:sz w:val="28"/>
                          </w:rPr>
                          <w:t>ureaus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" o:spid="_x0000_s1033" type="#_x0000_t13" style="position:absolute;left:25146;top:10947;width:16002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3TW8QA&#10;AADbAAAADwAAAGRycy9kb3ducmV2LnhtbESPQWvCQBCF7wX/wzKCl6KbeigSXUUEaUQoVL14G7Nj&#10;EszOhuyaxH/fORR6m+G9ee+b1WZwteqoDZVnAx+zBBRx7m3FhYHLeT9dgAoR2WLtmQy8KMBmPXpb&#10;YWp9zz/UnWKhJIRDigbKGJtU65CX5DDMfEMs2t23DqOsbaFti72Eu1rPk+RTO6xYGkpsaFdS/jg9&#10;nYH7LuuL7Fu7wzse6/ni63jt8GbMZDxsl6AiDfHf/HedWc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01vEAAAA2wAAAA8AAAAAAAAAAAAAAAAAmAIAAGRycy9k&#10;b3ducmV2LnhtbFBLBQYAAAAABAAEAPUAAACJAwAAAAA=&#10;" fillcolor="#bfbfbf"/>
                <v:shape id="AutoShape 10" o:spid="_x0000_s1034" type="#_x0000_t13" style="position:absolute;left:48431;top:29546;width:8693;height:423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LicIA&#10;AADbAAAADwAAAGRycy9kb3ducmV2LnhtbERPTWvCQBC9F/oflil4KXWTHKxNs5Ei1IrQg2noeciO&#10;SWh2NuyuGv99VxC8zeN9TrGazCBO5HxvWUE6T0AQN1b33Cqofz5fliB8QNY4WCYFF/KwKh8fCsy1&#10;PfOeTlVoRQxhn6OCLoQxl9I3HRn0czsSR+5gncEQoWuldniO4WaQWZIspMGeY0OHI607av6qo1GQ&#10;1Xbj0uF1fKbfy9vXd1btDse1UrOn6eMdRKAp3MU391bH+Slcf4kHy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YuJwgAAANsAAAAPAAAAAAAAAAAAAAAAAJgCAABkcnMvZG93&#10;bnJldi54bWxQSwUGAAAAAAQABAD1AAAAhwMAAAAA&#10;" fillcolor="#bfbfbf"/>
                <v:shape id="AutoShape 11" o:spid="_x0000_s1035" type="#_x0000_t13" style="position:absolute;left:25133;top:44202;width:16015;height:421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6xRcIA&#10;AADbAAAADwAAAGRycy9kb3ducmV2LnhtbERPTWvCQBC9F/wPywi9lLoxBpHUNZSC0EuVaGmvQ3aa&#10;Dc3OhuzWRH+9Kwi9zeN9zroYbStO1PvGsYL5LAFBXDndcK3g87h9XoHwAVlj65gUnMlDsZk8rDHX&#10;buCSTodQixjCPkcFJoQul9JXhiz6meuII/fjeoshwr6WuschhttWpkmylBYbjg0GO3ozVP0e/qyC&#10;/dPyYj52R7so3Vemv91qkFml1ON0fH0BEWgM/+K7+13H+Sncfok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rFFwgAAANsAAAAPAAAAAAAAAAAAAAAAAJgCAABkcnMvZG93&#10;bnJldi54bWxQSwUGAAAAAAQABAD1AAAAhwMAAAAA&#10;" fillcolor="#bfbfbf"/>
                <v:shape id="AutoShape 12" o:spid="_x0000_s1036" type="#_x0000_t13" style="position:absolute;left:7473;top:30664;width:8693;height:423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tL8A&#10;AADbAAAADwAAAGRycy9kb3ducmV2LnhtbERPy6rCMBDdX/AfwghuLppeKyLVKCIILtz4AHE3JGNb&#10;bCalydX2740guJvDec5i1dpKPKjxpWMFf6MEBLF2puRcwfm0Hc5A+IBssHJMCjrysFr2fhaYGffk&#10;Az2OIRcxhH2GCooQ6kxKrwuy6EeuJo7czTUWQ4RNLk2DzxhuKzlOkqm0WHJsKLCmTUH6fvy3Cta6&#10;43TSpfuQ/upDebtcT0ZelRr02/UcRKA2fMUf987E+Sm8f4k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VsC0vwAAANsAAAAPAAAAAAAAAAAAAAAAAJgCAABkcnMvZG93bnJl&#10;di54bWxQSwUGAAAAAAQABAD1AAAAhAMAAAAA&#10;" fillcolor="#bfbfbf"/>
                <w10:anchorlock/>
              </v:group>
            </w:pict>
          </mc:Fallback>
        </mc:AlternateContent>
      </w: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lastRenderedPageBreak/>
        <w:t>Main Factors for Granting Credit and Credit Documents Organizer Continued</w:t>
      </w:r>
    </w:p>
    <w:p w:rsidR="00AE55E1" w:rsidRPr="009E4FAB" w:rsidRDefault="00AE55E1" w:rsidP="00AE55E1">
      <w:pPr>
        <w:rPr>
          <w:b/>
          <w:bCs/>
          <w:lang w:val="en"/>
        </w:rPr>
      </w:pPr>
    </w:p>
    <w:p w:rsidR="00AE55E1" w:rsidRDefault="00AE55E1" w:rsidP="00AE55E1">
      <w:pPr>
        <w:rPr>
          <w:b/>
          <w:bCs/>
          <w:lang w:val="en"/>
        </w:rPr>
      </w:pPr>
    </w:p>
    <w:p w:rsidR="00AE55E1" w:rsidRPr="009E4FAB" w:rsidRDefault="00AE55E1" w:rsidP="00AE55E1">
      <w:pPr>
        <w:rPr>
          <w:bCs/>
        </w:rPr>
      </w:pPr>
      <w:r w:rsidRPr="009E4FAB">
        <w:rPr>
          <w:b/>
          <w:bCs/>
          <w:lang w:val="en"/>
        </w:rPr>
        <w:t>Section B</w:t>
      </w:r>
    </w:p>
    <w:p w:rsidR="00AE55E1" w:rsidRPr="009E4FAB" w:rsidRDefault="00AE55E1" w:rsidP="00AE55E1">
      <w:pPr>
        <w:rPr>
          <w:bCs/>
        </w:rPr>
      </w:pPr>
      <w:r w:rsidRPr="009E4FAB">
        <w:rPr>
          <w:bCs/>
        </w:rPr>
        <w:t>Directions: Describe the listed credit documents.</w:t>
      </w: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2400300" cy="457200"/>
                <wp:effectExtent l="9525" t="5715" r="9525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E1" w:rsidRPr="004315F9" w:rsidRDefault="00AE55E1" w:rsidP="00AE55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Statement of Credit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261pt;margin-top:8.4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">
                <v:textbox>
                  <w:txbxContent>
                    <w:p w:rsidR="00AE55E1" w:rsidRPr="004315F9" w:rsidRDefault="00AE55E1" w:rsidP="00AE55E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Statement of Credit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106680</wp:posOffset>
                </wp:positionV>
                <wp:extent cx="2400300" cy="457200"/>
                <wp:effectExtent l="9525" t="5715" r="952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5E1" w:rsidRPr="004315F9" w:rsidRDefault="00AE55E1" w:rsidP="00AE55E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4315F9">
                              <w:rPr>
                                <w:b/>
                                <w:bCs/>
                              </w:rPr>
                              <w:t>Credit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9pt;margin-top:8.4pt;width:18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">
                <v:textbox>
                  <w:txbxContent>
                    <w:p w:rsidR="00AE55E1" w:rsidRPr="004315F9" w:rsidRDefault="00AE55E1" w:rsidP="00AE55E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4315F9">
                        <w:rPr>
                          <w:b/>
                          <w:bCs/>
                        </w:rPr>
                        <w:t>Credit Contract</w:t>
                      </w:r>
                    </w:p>
                  </w:txbxContent>
                </v:textbox>
              </v:shape>
            </w:pict>
          </mc:Fallback>
        </mc:AlternateContent>
      </w: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</wp:posOffset>
                </wp:positionV>
                <wp:extent cx="2857500" cy="6512560"/>
                <wp:effectExtent l="9525" t="11430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51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3pt;margin-top:12pt;width:225pt;height:51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"/>
            </w:pict>
          </mc:Fallback>
        </mc:AlternateContent>
      </w:r>
    </w:p>
    <w:p w:rsidR="00AE55E1" w:rsidRPr="009E4FAB" w:rsidRDefault="00AE55E1" w:rsidP="00AE55E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32385</wp:posOffset>
                </wp:positionV>
                <wp:extent cx="2857500" cy="6451600"/>
                <wp:effectExtent l="0" t="0" r="19050" b="25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25pt;margin-top:2.55pt;width:225pt;height:5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"/>
            </w:pict>
          </mc:Fallback>
        </mc:AlternateContent>
      </w: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Default="00AE55E1" w:rsidP="00AE55E1">
      <w:pPr>
        <w:rPr>
          <w:b/>
          <w:bCs/>
        </w:rPr>
      </w:pPr>
    </w:p>
    <w:p w:rsidR="00AE55E1" w:rsidRPr="009E4FAB" w:rsidRDefault="00AE55E1" w:rsidP="00AE55E1">
      <w:r w:rsidRPr="009E4FAB">
        <w:lastRenderedPageBreak/>
        <w:t>N</w:t>
      </w:r>
      <w:bookmarkStart w:id="0" w:name="_GoBack"/>
      <w:bookmarkEnd w:id="0"/>
      <w:r w:rsidRPr="009E4FAB">
        <w:t xml:space="preserve">ame: ______________________     Class:  _______  </w:t>
      </w:r>
      <w:r w:rsidRPr="009E4FAB">
        <w:tab/>
        <w:t>Date: _______</w:t>
      </w:r>
    </w:p>
    <w:p w:rsidR="00AE55E1" w:rsidRPr="009E4FAB" w:rsidRDefault="00AE55E1" w:rsidP="00AE55E1"/>
    <w:p w:rsidR="00AE55E1" w:rsidRDefault="00AE55E1" w:rsidP="00AE55E1">
      <w:pPr>
        <w:rPr>
          <w:b/>
          <w:bCs/>
        </w:rPr>
      </w:pPr>
    </w:p>
    <w:p w:rsidR="00AE55E1" w:rsidRPr="009E4FAB" w:rsidRDefault="00AE55E1" w:rsidP="00AE55E1">
      <w:pPr>
        <w:rPr>
          <w:b/>
          <w:bCs/>
        </w:rPr>
      </w:pPr>
      <w:r w:rsidRPr="009E4FAB">
        <w:rPr>
          <w:b/>
          <w:bCs/>
        </w:rPr>
        <w:t>Credit Application Content Activity</w:t>
      </w:r>
    </w:p>
    <w:p w:rsidR="00AE55E1" w:rsidRPr="009E4FAB" w:rsidRDefault="00AE55E1" w:rsidP="00AE55E1">
      <w:r w:rsidRPr="009E4FAB">
        <w:t>Directions: Respond to the questions in the spaces provided.</w:t>
      </w:r>
    </w:p>
    <w:p w:rsidR="00AE55E1" w:rsidRPr="009E4FAB" w:rsidRDefault="00AE55E1" w:rsidP="00AE55E1"/>
    <w:p w:rsidR="00AE55E1" w:rsidRPr="009E4FAB" w:rsidRDefault="00AE55E1" w:rsidP="00AE55E1">
      <w:r w:rsidRPr="009E4FAB">
        <w:t>What information on the individual and business credit applications is similar?</w:t>
      </w:r>
    </w:p>
    <w:p w:rsidR="00AE55E1" w:rsidRPr="009E4FAB" w:rsidRDefault="00AE55E1" w:rsidP="00AE5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AE55E1" w:rsidRPr="009E4FAB">
        <w:tc>
          <w:tcPr>
            <w:tcW w:w="9576" w:type="dxa"/>
          </w:tcPr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</w:tc>
      </w:tr>
    </w:tbl>
    <w:p w:rsidR="00AE55E1" w:rsidRPr="009E4FAB" w:rsidRDefault="00AE55E1" w:rsidP="00AE55E1"/>
    <w:p w:rsidR="00AE55E1" w:rsidRPr="009E4FAB" w:rsidRDefault="00AE55E1" w:rsidP="00AE55E1">
      <w:r w:rsidRPr="009E4FAB">
        <w:t>What information on the individual and business credit applications is different?</w:t>
      </w:r>
    </w:p>
    <w:p w:rsidR="00AE55E1" w:rsidRPr="009E4FAB" w:rsidRDefault="00AE55E1" w:rsidP="00AE55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E55E1" w:rsidRPr="009E4FAB">
        <w:tc>
          <w:tcPr>
            <w:tcW w:w="4788" w:type="dxa"/>
          </w:tcPr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  <w:p w:rsidR="00AE55E1" w:rsidRPr="009E4FAB" w:rsidRDefault="00AE55E1" w:rsidP="000462D7"/>
        </w:tc>
        <w:tc>
          <w:tcPr>
            <w:tcW w:w="4788" w:type="dxa"/>
          </w:tcPr>
          <w:p w:rsidR="00AE55E1" w:rsidRPr="009E4FAB" w:rsidRDefault="00AE55E1" w:rsidP="000462D7"/>
        </w:tc>
      </w:tr>
    </w:tbl>
    <w:p w:rsidR="00AE55E1" w:rsidRPr="009E4FAB" w:rsidRDefault="00AE55E1" w:rsidP="00AE55E1"/>
    <w:p w:rsidR="00AE55E1" w:rsidRPr="009E4FAB" w:rsidRDefault="00AE55E1" w:rsidP="00AE55E1">
      <w:r w:rsidRPr="009E4FAB">
        <w:t>State in your own words the possible reasons for differences in individual and business credit applications.</w:t>
      </w:r>
    </w:p>
    <w:p w:rsidR="00AE55E1" w:rsidRPr="009E4FAB" w:rsidRDefault="00AE55E1" w:rsidP="00AE55E1"/>
    <w:p w:rsidR="00AE55E1" w:rsidRPr="009E4FAB" w:rsidRDefault="00AE55E1" w:rsidP="00AE55E1">
      <w:r w:rsidRPr="009E4FA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55E1" w:rsidRPr="009E4FAB" w:rsidRDefault="00AE55E1" w:rsidP="00AE55E1"/>
    <w:p w:rsidR="00AE55E1" w:rsidRPr="009E4FAB" w:rsidRDefault="00AE55E1" w:rsidP="00AE55E1"/>
    <w:p w:rsidR="00D31C62" w:rsidRDefault="00AE55E1"/>
    <w:sectPr w:rsidR="00D3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F1B0B"/>
    <w:multiLevelType w:val="multilevel"/>
    <w:tmpl w:val="21B45EBC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hint="default"/>
      </w:rPr>
    </w:lvl>
  </w:abstractNum>
  <w:abstractNum w:abstractNumId="1">
    <w:nsid w:val="6C2D3621"/>
    <w:multiLevelType w:val="hybridMultilevel"/>
    <w:tmpl w:val="256E75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56CE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4AD68A6"/>
    <w:multiLevelType w:val="multilevel"/>
    <w:tmpl w:val="21B45EB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E1"/>
    <w:rsid w:val="00766D11"/>
    <w:rsid w:val="00AE55E1"/>
    <w:rsid w:val="00B9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E55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5E1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E5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2014-05-15T11:23:00Z</dcterms:created>
  <dcterms:modified xsi:type="dcterms:W3CDTF">2014-05-15T11:26:00Z</dcterms:modified>
</cp:coreProperties>
</file>