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053" w:rsidRPr="007A6EB3" w:rsidRDefault="00AA0053" w:rsidP="007A6EB3">
      <w:pPr>
        <w:jc w:val="center"/>
        <w:rPr>
          <w:b/>
          <w:sz w:val="28"/>
          <w:szCs w:val="28"/>
        </w:rPr>
      </w:pPr>
      <w:r w:rsidRPr="007A6EB3">
        <w:rPr>
          <w:b/>
          <w:sz w:val="28"/>
          <w:szCs w:val="28"/>
        </w:rPr>
        <w:t>4.01</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1</w:t>
      </w:r>
      <w:r w:rsidRPr="007A6EB3">
        <w:rPr>
          <w:rFonts w:cs="Times New Roman"/>
          <w:bCs/>
          <w:sz w:val="24"/>
          <w:szCs w:val="24"/>
        </w:rPr>
        <w:t>. Mary reviewed her company's budget for one year and determined that it is continuously spending more on utilities. Which type of budget was used?</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2</w:t>
      </w:r>
      <w:r w:rsidRPr="007A6EB3">
        <w:rPr>
          <w:rFonts w:cs="Times New Roman"/>
          <w:bCs/>
          <w:sz w:val="24"/>
          <w:szCs w:val="24"/>
        </w:rPr>
        <w:t>. Using Figure B, what is the net income ratio for total sales to net income?</w:t>
      </w:r>
    </w:p>
    <w:tbl>
      <w:tblPr>
        <w:tblStyle w:val="TableGrid"/>
        <w:tblW w:w="0" w:type="auto"/>
        <w:tblInd w:w="900" w:type="dxa"/>
        <w:tblLook w:val="04A0" w:firstRow="1" w:lastRow="0" w:firstColumn="1" w:lastColumn="0" w:noHBand="0" w:noVBand="1"/>
      </w:tblPr>
      <w:tblGrid>
        <w:gridCol w:w="1009"/>
        <w:gridCol w:w="1929"/>
        <w:gridCol w:w="1128"/>
      </w:tblGrid>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Figure B</w:t>
            </w:r>
          </w:p>
        </w:tc>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Current Assets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$154,000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Current Liabilities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125,000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Owner’s Equity</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65,000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Net Income</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32,000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assets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180,000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expenses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30,000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liabilities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145,000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sales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200,000</w:t>
            </w:r>
          </w:p>
        </w:tc>
      </w:tr>
    </w:tbl>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3</w:t>
      </w:r>
      <w:r w:rsidRPr="007A6EB3">
        <w:rPr>
          <w:rFonts w:cs="Times New Roman"/>
          <w:bCs/>
          <w:sz w:val="24"/>
          <w:szCs w:val="24"/>
        </w:rPr>
        <w:t>. Tonya projected that her business expenses for the next six months should be around $2,500. This is an example of what kind of financial planning?</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4</w:t>
      </w:r>
      <w:r w:rsidRPr="007A6EB3">
        <w:rPr>
          <w:rFonts w:cs="Times New Roman"/>
          <w:bCs/>
          <w:sz w:val="24"/>
          <w:szCs w:val="24"/>
        </w:rPr>
        <w:t>. Using Figure B, what is the current ratio for assets to liabilities?</w:t>
      </w:r>
    </w:p>
    <w:tbl>
      <w:tblPr>
        <w:tblStyle w:val="TableGrid"/>
        <w:tblW w:w="0" w:type="auto"/>
        <w:tblInd w:w="900" w:type="dxa"/>
        <w:tblLook w:val="04A0" w:firstRow="1" w:lastRow="0" w:firstColumn="1" w:lastColumn="0" w:noHBand="0" w:noVBand="1"/>
      </w:tblPr>
      <w:tblGrid>
        <w:gridCol w:w="1009"/>
        <w:gridCol w:w="1929"/>
        <w:gridCol w:w="1128"/>
      </w:tblGrid>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Figure B</w:t>
            </w:r>
          </w:p>
        </w:tc>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Current Assets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$154,000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Current Liabilities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125,000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Owner’s Equity</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65,000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Net Income</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32,000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assets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180,000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expenses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30,000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liabilities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145,000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sales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200,000</w:t>
            </w:r>
          </w:p>
        </w:tc>
      </w:tr>
    </w:tbl>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5</w:t>
      </w:r>
      <w:r w:rsidRPr="007A6EB3">
        <w:rPr>
          <w:rFonts w:cs="Times New Roman"/>
          <w:bCs/>
          <w:sz w:val="24"/>
          <w:szCs w:val="24"/>
        </w:rPr>
        <w:t>. Jack reviewed his company's budget for six months and determined that it is spending more on credit card purchases. Which type of budget was used?</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6</w:t>
      </w:r>
      <w:r w:rsidRPr="007A6EB3">
        <w:rPr>
          <w:rFonts w:cs="Times New Roman"/>
          <w:bCs/>
          <w:sz w:val="24"/>
          <w:szCs w:val="24"/>
        </w:rPr>
        <w:t>. Kate projected that her business revenue for the next quarter should be around $7,000. This is an example of what kind of financial planning?</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7</w:t>
      </w:r>
      <w:r w:rsidRPr="007A6EB3">
        <w:rPr>
          <w:rFonts w:cs="Times New Roman"/>
          <w:bCs/>
          <w:sz w:val="24"/>
          <w:szCs w:val="24"/>
        </w:rPr>
        <w:t>. Tonya compared revenue of $30,000 to expenses of $22,000 to determine whether her business experienced a net income or loss. Which type of financial statement was used?</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8</w:t>
      </w:r>
      <w:r w:rsidRPr="007A6EB3">
        <w:rPr>
          <w:rFonts w:cs="Times New Roman"/>
          <w:bCs/>
          <w:sz w:val="24"/>
          <w:szCs w:val="24"/>
        </w:rPr>
        <w:t>.Which statement is true regarding Figure F?</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Figure F</w:t>
      </w:r>
    </w:p>
    <w:tbl>
      <w:tblPr>
        <w:tblStyle w:val="TableGrid"/>
        <w:tblW w:w="0" w:type="auto"/>
        <w:tblInd w:w="900" w:type="dxa"/>
        <w:tblLook w:val="04A0" w:firstRow="1" w:lastRow="0" w:firstColumn="1" w:lastColumn="0" w:noHBand="0" w:noVBand="1"/>
      </w:tblPr>
      <w:tblGrid>
        <w:gridCol w:w="4874"/>
        <w:gridCol w:w="1332"/>
        <w:gridCol w:w="1323"/>
      </w:tblGrid>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Financial Statement Ratio</w:t>
            </w: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Company A</w:t>
            </w: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Company B</w:t>
            </w:r>
          </w:p>
        </w:tc>
      </w:tr>
      <w:tr w:rsidR="00AA0053" w:rsidRPr="007A6EB3" w:rsidTr="00F655FE">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Current: assets to liabilities</w:t>
            </w:r>
          </w:p>
        </w:tc>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.50</w:t>
            </w:r>
          </w:p>
        </w:tc>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1.05</w:t>
            </w:r>
          </w:p>
        </w:tc>
      </w:tr>
      <w:tr w:rsidR="00AA0053" w:rsidRPr="007A6EB3" w:rsidTr="00F655FE">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Debt to Equity: total liabilities to owners' equity</w:t>
            </w:r>
          </w:p>
        </w:tc>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4.20</w:t>
            </w:r>
          </w:p>
        </w:tc>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6.20</w:t>
            </w:r>
          </w:p>
        </w:tc>
      </w:tr>
      <w:tr w:rsidR="00AA0053" w:rsidRPr="007A6EB3" w:rsidTr="00F655FE">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Return on Equity: net profit to owners' equity</w:t>
            </w:r>
          </w:p>
        </w:tc>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3.0</w:t>
            </w:r>
          </w:p>
        </w:tc>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2.0</w:t>
            </w:r>
          </w:p>
        </w:tc>
      </w:tr>
      <w:tr w:rsidR="00AA0053" w:rsidRPr="007A6EB3" w:rsidTr="00F655FE">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Net income: total sales to net income</w:t>
            </w:r>
          </w:p>
        </w:tc>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0.40</w:t>
            </w:r>
          </w:p>
        </w:tc>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0.40</w:t>
            </w:r>
          </w:p>
        </w:tc>
      </w:tr>
    </w:tbl>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9</w:t>
      </w:r>
      <w:r w:rsidRPr="007A6EB3">
        <w:rPr>
          <w:rFonts w:cs="Times New Roman"/>
          <w:bCs/>
          <w:sz w:val="24"/>
          <w:szCs w:val="24"/>
        </w:rPr>
        <w:t>. Alicia should use which type of budget to analyze the business performance of her floral company?</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10</w:t>
      </w:r>
      <w:r w:rsidRPr="007A6EB3">
        <w:rPr>
          <w:rFonts w:cs="Times New Roman"/>
          <w:bCs/>
          <w:sz w:val="24"/>
          <w:szCs w:val="24"/>
        </w:rPr>
        <w:t>. Using Figure D, what is the net income ratio for total sales to net income?</w:t>
      </w:r>
    </w:p>
    <w:tbl>
      <w:tblPr>
        <w:tblStyle w:val="TableGrid"/>
        <w:tblW w:w="0" w:type="auto"/>
        <w:tblInd w:w="900" w:type="dxa"/>
        <w:tblLook w:val="04A0" w:firstRow="1" w:lastRow="0" w:firstColumn="1" w:lastColumn="0" w:noHBand="0" w:noVBand="1"/>
      </w:tblPr>
      <w:tblGrid>
        <w:gridCol w:w="1026"/>
        <w:gridCol w:w="1929"/>
        <w:gridCol w:w="1128"/>
      </w:tblGrid>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lastRenderedPageBreak/>
              <w:t>Figure D</w:t>
            </w:r>
          </w:p>
        </w:tc>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Current Assets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$254,000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Current Liabilities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195,000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Owner’s Equity</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85,000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Net Income</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42,000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assets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210,000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expenses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43,000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liabilities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125,000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sales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198,000</w:t>
            </w:r>
          </w:p>
        </w:tc>
      </w:tr>
    </w:tbl>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11</w:t>
      </w:r>
      <w:r w:rsidRPr="007A6EB3">
        <w:rPr>
          <w:rFonts w:cs="Times New Roman"/>
          <w:bCs/>
          <w:sz w:val="24"/>
          <w:szCs w:val="24"/>
        </w:rPr>
        <w:t>.  Paul reviewed his company's budget for six months and determined that it is spending less on utilities. Which type of budget was used?</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12</w:t>
      </w:r>
      <w:r w:rsidRPr="007A6EB3">
        <w:rPr>
          <w:rFonts w:cs="Times New Roman"/>
          <w:bCs/>
          <w:sz w:val="24"/>
          <w:szCs w:val="24"/>
        </w:rPr>
        <w:t>. Last year's revenue for Zoe's Company was $95,000 and it paid $83,000 for expenses. Which is the net income/net loss amount for the business?</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13</w:t>
      </w:r>
      <w:r w:rsidRPr="007A6EB3">
        <w:rPr>
          <w:rFonts w:cs="Times New Roman"/>
          <w:bCs/>
          <w:sz w:val="24"/>
          <w:szCs w:val="24"/>
        </w:rPr>
        <w:t>. Using Figure B, what is the debt to equity ratio for total liabilities to owners' equity?</w:t>
      </w:r>
    </w:p>
    <w:tbl>
      <w:tblPr>
        <w:tblStyle w:val="TableGrid"/>
        <w:tblW w:w="0" w:type="auto"/>
        <w:tblInd w:w="900" w:type="dxa"/>
        <w:tblLook w:val="04A0" w:firstRow="1" w:lastRow="0" w:firstColumn="1" w:lastColumn="0" w:noHBand="0" w:noVBand="1"/>
      </w:tblPr>
      <w:tblGrid>
        <w:gridCol w:w="1009"/>
        <w:gridCol w:w="1929"/>
        <w:gridCol w:w="1128"/>
      </w:tblGrid>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Figure B</w:t>
            </w:r>
          </w:p>
        </w:tc>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Current Assets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$154,000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Current Liabilities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125,000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Owner’s Equity</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65,000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Net Income</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32,000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assets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180,000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expenses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30,000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liabilities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145,000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sales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200,000</w:t>
            </w:r>
          </w:p>
        </w:tc>
      </w:tr>
    </w:tbl>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14</w:t>
      </w:r>
      <w:r w:rsidRPr="007A6EB3">
        <w:rPr>
          <w:rFonts w:cs="Times New Roman"/>
          <w:bCs/>
          <w:sz w:val="24"/>
          <w:szCs w:val="24"/>
        </w:rPr>
        <w:t>.  Ford Motor Company determined it can afford to start selling vehicles that imitate a family room on wheels. This is an example of what kind of financial planning?</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Please use the following chart for questions 151 through 152:</w:t>
      </w:r>
    </w:p>
    <w:tbl>
      <w:tblPr>
        <w:tblStyle w:val="TableGrid"/>
        <w:tblW w:w="0" w:type="auto"/>
        <w:tblInd w:w="900" w:type="dxa"/>
        <w:tblLook w:val="04A0" w:firstRow="1" w:lastRow="0" w:firstColumn="1" w:lastColumn="0" w:noHBand="0" w:noVBand="1"/>
      </w:tblPr>
      <w:tblGrid>
        <w:gridCol w:w="995"/>
        <w:gridCol w:w="1929"/>
        <w:gridCol w:w="1006"/>
      </w:tblGrid>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Figure E</w:t>
            </w:r>
          </w:p>
        </w:tc>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Current Assets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$54,000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Current Liabilities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35,000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Owner’s Equity</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6,000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Net Income</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4,000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assets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10,000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expenses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4,000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liabilities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12,000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sales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19,000</w:t>
            </w:r>
          </w:p>
        </w:tc>
      </w:tr>
    </w:tbl>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15</w:t>
      </w:r>
      <w:r w:rsidRPr="007A6EB3">
        <w:rPr>
          <w:rFonts w:cs="Times New Roman"/>
          <w:bCs/>
          <w:sz w:val="24"/>
          <w:szCs w:val="24"/>
        </w:rPr>
        <w:t>. Using Figure E, what is the return on equity ratio for net profit to owners' equity?</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16</w:t>
      </w:r>
      <w:r w:rsidRPr="007A6EB3">
        <w:rPr>
          <w:rFonts w:cs="Times New Roman"/>
          <w:bCs/>
          <w:sz w:val="24"/>
          <w:szCs w:val="24"/>
        </w:rPr>
        <w:t>. Using Figure E, what is the debt to equity ratio for total liabilities to owners' equity?</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17</w:t>
      </w:r>
      <w:r w:rsidRPr="007A6EB3">
        <w:rPr>
          <w:rFonts w:cs="Times New Roman"/>
          <w:bCs/>
          <w:sz w:val="24"/>
          <w:szCs w:val="24"/>
        </w:rPr>
        <w:t>.Which statement is true regarding Figure C?</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Figure C</w:t>
      </w:r>
    </w:p>
    <w:tbl>
      <w:tblPr>
        <w:tblStyle w:val="TableGrid"/>
        <w:tblW w:w="0" w:type="auto"/>
        <w:tblInd w:w="900" w:type="dxa"/>
        <w:tblLook w:val="04A0" w:firstRow="1" w:lastRow="0" w:firstColumn="1" w:lastColumn="0" w:noHBand="0" w:noVBand="1"/>
      </w:tblPr>
      <w:tblGrid>
        <w:gridCol w:w="4874"/>
        <w:gridCol w:w="1332"/>
        <w:gridCol w:w="1323"/>
      </w:tblGrid>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Financial Statement Ratio</w:t>
            </w: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Company A</w:t>
            </w: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Company B</w:t>
            </w:r>
          </w:p>
        </w:tc>
      </w:tr>
      <w:tr w:rsidR="00AA0053" w:rsidRPr="007A6EB3" w:rsidTr="00F655FE">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Current: assets to liabilities</w:t>
            </w:r>
          </w:p>
        </w:tc>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1.03</w:t>
            </w:r>
          </w:p>
        </w:tc>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0.75</w:t>
            </w:r>
          </w:p>
        </w:tc>
      </w:tr>
      <w:tr w:rsidR="00AA0053" w:rsidRPr="007A6EB3" w:rsidTr="00F655FE">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Debt to Equity: total liabilities to owners' equity</w:t>
            </w:r>
          </w:p>
        </w:tc>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6.20</w:t>
            </w:r>
          </w:p>
        </w:tc>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4.40</w:t>
            </w:r>
          </w:p>
        </w:tc>
      </w:tr>
      <w:tr w:rsidR="00AA0053" w:rsidRPr="007A6EB3" w:rsidTr="00F655FE">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Return on Equity: net profit to owners' equity</w:t>
            </w:r>
          </w:p>
        </w:tc>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2.0</w:t>
            </w:r>
          </w:p>
        </w:tc>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1.0</w:t>
            </w:r>
          </w:p>
        </w:tc>
      </w:tr>
      <w:tr w:rsidR="00AA0053" w:rsidRPr="007A6EB3" w:rsidTr="00F655FE">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lastRenderedPageBreak/>
              <w:t>Net income: total sales to net income</w:t>
            </w:r>
          </w:p>
        </w:tc>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0.35</w:t>
            </w:r>
          </w:p>
        </w:tc>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0.35</w:t>
            </w:r>
          </w:p>
        </w:tc>
      </w:tr>
    </w:tbl>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18</w:t>
      </w:r>
      <w:r w:rsidRPr="007A6EB3">
        <w:rPr>
          <w:rFonts w:cs="Times New Roman"/>
          <w:bCs/>
          <w:sz w:val="24"/>
          <w:szCs w:val="24"/>
        </w:rPr>
        <w:t>. Ted projected that his business revenue for the next quarter should be around $9,000. This is an example of what kind of financial planning?</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19</w:t>
      </w:r>
      <w:r w:rsidRPr="007A6EB3">
        <w:rPr>
          <w:rFonts w:cs="Times New Roman"/>
          <w:bCs/>
          <w:sz w:val="24"/>
          <w:szCs w:val="24"/>
        </w:rPr>
        <w:t>. Amana Appliance Company determined its affordability to start selling self-cleaning stoves. This is an example of what kind of financial planning?</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20</w:t>
      </w:r>
      <w:r w:rsidRPr="007A6EB3">
        <w:rPr>
          <w:rFonts w:cs="Times New Roman"/>
          <w:bCs/>
          <w:sz w:val="24"/>
          <w:szCs w:val="24"/>
        </w:rPr>
        <w:t>. Using Figure D, what is the current ratio for assets to liabilities?</w:t>
      </w:r>
    </w:p>
    <w:tbl>
      <w:tblPr>
        <w:tblStyle w:val="TableGrid"/>
        <w:tblW w:w="0" w:type="auto"/>
        <w:tblInd w:w="900" w:type="dxa"/>
        <w:tblLook w:val="04A0" w:firstRow="1" w:lastRow="0" w:firstColumn="1" w:lastColumn="0" w:noHBand="0" w:noVBand="1"/>
      </w:tblPr>
      <w:tblGrid>
        <w:gridCol w:w="1026"/>
        <w:gridCol w:w="1929"/>
        <w:gridCol w:w="1128"/>
      </w:tblGrid>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Figure D</w:t>
            </w:r>
          </w:p>
        </w:tc>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Current Assets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$254,000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Current Liabilities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195,000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Owner’s Equity</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85,000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Net Income</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42,000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assets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210,000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expenses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43,000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liabilities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125,000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sales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198,000</w:t>
            </w:r>
          </w:p>
        </w:tc>
      </w:tr>
    </w:tbl>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21</w:t>
      </w:r>
      <w:r w:rsidRPr="007A6EB3">
        <w:rPr>
          <w:rFonts w:cs="Times New Roman"/>
          <w:bCs/>
          <w:sz w:val="24"/>
          <w:szCs w:val="24"/>
        </w:rPr>
        <w:t>.Which financial ratio will John use if he wants to determine whether his business could pay its debts due this month?</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22</w:t>
      </w:r>
      <w:r w:rsidRPr="007A6EB3">
        <w:rPr>
          <w:rFonts w:cs="Times New Roman"/>
          <w:bCs/>
          <w:sz w:val="24"/>
          <w:szCs w:val="24"/>
        </w:rPr>
        <w:t>. Harry's Grocery Store revenue for last year was $98,000 and it paid $103,000 for expenses. Which is the net income/net loss amount for the store?</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23</w:t>
      </w:r>
      <w:r w:rsidRPr="007A6EB3">
        <w:rPr>
          <w:rFonts w:cs="Times New Roman"/>
          <w:bCs/>
          <w:sz w:val="24"/>
          <w:szCs w:val="24"/>
        </w:rPr>
        <w:t>. Jill can find the value of assets and liabilities for her business at the end of the year on which type of financial statement?</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24</w:t>
      </w:r>
      <w:r w:rsidRPr="007A6EB3">
        <w:rPr>
          <w:rFonts w:cs="Times New Roman"/>
          <w:bCs/>
          <w:sz w:val="24"/>
          <w:szCs w:val="24"/>
        </w:rPr>
        <w:t>. Carl estimated that his business could invest an additional $40,000. Which type of budget was used?</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25</w:t>
      </w:r>
      <w:r w:rsidRPr="007A6EB3">
        <w:rPr>
          <w:rFonts w:cs="Times New Roman"/>
          <w:bCs/>
          <w:sz w:val="24"/>
          <w:szCs w:val="24"/>
        </w:rPr>
        <w:t>. Using Figure D, what is the debt to equity ratio for total liabilities to owners' equity?</w:t>
      </w:r>
    </w:p>
    <w:tbl>
      <w:tblPr>
        <w:tblStyle w:val="TableGrid"/>
        <w:tblW w:w="0" w:type="auto"/>
        <w:tblInd w:w="900" w:type="dxa"/>
        <w:tblLook w:val="04A0" w:firstRow="1" w:lastRow="0" w:firstColumn="1" w:lastColumn="0" w:noHBand="0" w:noVBand="1"/>
      </w:tblPr>
      <w:tblGrid>
        <w:gridCol w:w="1026"/>
        <w:gridCol w:w="1929"/>
        <w:gridCol w:w="1128"/>
      </w:tblGrid>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Figure D</w:t>
            </w:r>
          </w:p>
        </w:tc>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Current Assets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$254,000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Current Liabilities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195,000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Owner’s Equity</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85,000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Net Income</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42,000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assets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210,000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expenses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43,000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liabilities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125,000</w:t>
            </w:r>
          </w:p>
        </w:tc>
      </w:tr>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Total sales</w:t>
            </w:r>
          </w:p>
        </w:tc>
        <w:tc>
          <w:tcPr>
            <w:tcW w:w="0" w:type="auto"/>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198,000</w:t>
            </w:r>
          </w:p>
        </w:tc>
      </w:tr>
    </w:tbl>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26</w:t>
      </w:r>
      <w:r w:rsidRPr="007A6EB3">
        <w:rPr>
          <w:rFonts w:cs="Times New Roman"/>
          <w:bCs/>
          <w:sz w:val="24"/>
          <w:szCs w:val="24"/>
        </w:rPr>
        <w:t>. Paul projected that his business expenses for the next twelve months should be around $30,000. This is an example of what kind of financial planning?</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27</w:t>
      </w:r>
      <w:r w:rsidRPr="007A6EB3">
        <w:rPr>
          <w:rFonts w:cs="Times New Roman"/>
          <w:bCs/>
          <w:sz w:val="24"/>
          <w:szCs w:val="24"/>
        </w:rPr>
        <w:t>. From Figure A, what is the total amount of liabilities?</w:t>
      </w:r>
    </w:p>
    <w:tbl>
      <w:tblPr>
        <w:tblStyle w:val="TableGrid"/>
        <w:tblW w:w="0" w:type="auto"/>
        <w:tblInd w:w="900" w:type="dxa"/>
        <w:tblLook w:val="04A0" w:firstRow="1" w:lastRow="0" w:firstColumn="1" w:lastColumn="0" w:noHBand="0" w:noVBand="1"/>
      </w:tblPr>
      <w:tblGrid>
        <w:gridCol w:w="1814"/>
        <w:gridCol w:w="1128"/>
        <w:gridCol w:w="1647"/>
        <w:gridCol w:w="1128"/>
        <w:gridCol w:w="1727"/>
        <w:gridCol w:w="1006"/>
      </w:tblGrid>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Figure A</w:t>
            </w:r>
          </w:p>
        </w:tc>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p>
        </w:tc>
        <w:tc>
          <w:tcPr>
            <w:tcW w:w="0" w:type="auto"/>
          </w:tcPr>
          <w:p w:rsidR="00AA0053" w:rsidRPr="007A6EB3" w:rsidRDefault="00AA0053" w:rsidP="00F655FE">
            <w:pPr>
              <w:autoSpaceDE w:val="0"/>
              <w:autoSpaceDN w:val="0"/>
              <w:adjustRightInd w:val="0"/>
              <w:rPr>
                <w:rFonts w:cs="Times New Roman"/>
                <w:bCs/>
                <w:sz w:val="24"/>
                <w:szCs w:val="24"/>
              </w:rPr>
            </w:pPr>
          </w:p>
        </w:tc>
      </w:tr>
      <w:tr w:rsidR="00AA0053" w:rsidRPr="007A6EB3" w:rsidTr="00F655FE">
        <w:tc>
          <w:tcPr>
            <w:tcW w:w="0" w:type="auto"/>
            <w:gridSpan w:val="6"/>
            <w:vAlign w:val="center"/>
          </w:tcPr>
          <w:p w:rsidR="00AA0053" w:rsidRPr="007A6EB3" w:rsidRDefault="00AA0053" w:rsidP="00F655FE">
            <w:pPr>
              <w:autoSpaceDE w:val="0"/>
              <w:autoSpaceDN w:val="0"/>
              <w:adjustRightInd w:val="0"/>
              <w:jc w:val="center"/>
              <w:rPr>
                <w:rFonts w:cs="Times New Roman"/>
                <w:bCs/>
                <w:sz w:val="24"/>
                <w:szCs w:val="24"/>
              </w:rPr>
            </w:pPr>
            <w:r w:rsidRPr="007A6EB3">
              <w:rPr>
                <w:rFonts w:cs="Times New Roman"/>
                <w:bCs/>
                <w:sz w:val="24"/>
                <w:szCs w:val="24"/>
              </w:rPr>
              <w:t>Budget Categories</w:t>
            </w:r>
          </w:p>
        </w:tc>
      </w:tr>
      <w:tr w:rsidR="00AA0053" w:rsidRPr="007A6EB3" w:rsidTr="00F655FE">
        <w:tc>
          <w:tcPr>
            <w:tcW w:w="0" w:type="auto"/>
            <w:vAlign w:val="center"/>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Cash</w:t>
            </w:r>
          </w:p>
        </w:tc>
        <w:tc>
          <w:tcPr>
            <w:tcW w:w="0" w:type="auto"/>
            <w:vAlign w:val="center"/>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$133,100</w:t>
            </w:r>
          </w:p>
        </w:tc>
        <w:tc>
          <w:tcPr>
            <w:tcW w:w="0" w:type="auto"/>
            <w:vAlign w:val="center"/>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Fixed assets</w:t>
            </w:r>
          </w:p>
        </w:tc>
        <w:tc>
          <w:tcPr>
            <w:tcW w:w="0" w:type="auto"/>
            <w:vAlign w:val="center"/>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$171,000</w:t>
            </w:r>
          </w:p>
        </w:tc>
        <w:tc>
          <w:tcPr>
            <w:tcW w:w="0" w:type="auto"/>
            <w:vAlign w:val="center"/>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Income tax payable</w:t>
            </w:r>
          </w:p>
        </w:tc>
        <w:tc>
          <w:tcPr>
            <w:tcW w:w="0" w:type="auto"/>
            <w:vAlign w:val="center"/>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$17,000</w:t>
            </w:r>
          </w:p>
        </w:tc>
      </w:tr>
      <w:tr w:rsidR="00AA0053" w:rsidRPr="007A6EB3" w:rsidTr="00F655FE">
        <w:tc>
          <w:tcPr>
            <w:tcW w:w="0" w:type="auto"/>
            <w:vAlign w:val="center"/>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Accounts Receivable</w:t>
            </w:r>
          </w:p>
        </w:tc>
        <w:tc>
          <w:tcPr>
            <w:tcW w:w="0" w:type="auto"/>
            <w:vAlign w:val="center"/>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125,900</w:t>
            </w:r>
          </w:p>
        </w:tc>
        <w:tc>
          <w:tcPr>
            <w:tcW w:w="0" w:type="auto"/>
            <w:vAlign w:val="center"/>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Machinery</w:t>
            </w:r>
          </w:p>
        </w:tc>
        <w:tc>
          <w:tcPr>
            <w:tcW w:w="0" w:type="auto"/>
            <w:vAlign w:val="center"/>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38,000</w:t>
            </w:r>
          </w:p>
        </w:tc>
        <w:tc>
          <w:tcPr>
            <w:tcW w:w="0" w:type="auto"/>
            <w:vAlign w:val="center"/>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Wages Payable</w:t>
            </w:r>
          </w:p>
        </w:tc>
        <w:tc>
          <w:tcPr>
            <w:tcW w:w="0" w:type="auto"/>
            <w:vAlign w:val="center"/>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21,000</w:t>
            </w:r>
          </w:p>
        </w:tc>
      </w:tr>
      <w:tr w:rsidR="00AA0053" w:rsidRPr="007A6EB3" w:rsidTr="00F655FE">
        <w:tc>
          <w:tcPr>
            <w:tcW w:w="0" w:type="auto"/>
            <w:vAlign w:val="center"/>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lastRenderedPageBreak/>
              <w:t>Utilities Payable</w:t>
            </w:r>
          </w:p>
        </w:tc>
        <w:tc>
          <w:tcPr>
            <w:tcW w:w="0" w:type="auto"/>
            <w:vAlign w:val="center"/>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14,500</w:t>
            </w:r>
          </w:p>
        </w:tc>
        <w:tc>
          <w:tcPr>
            <w:tcW w:w="0" w:type="auto"/>
            <w:vAlign w:val="center"/>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Accounts payable</w:t>
            </w:r>
          </w:p>
        </w:tc>
        <w:tc>
          <w:tcPr>
            <w:tcW w:w="0" w:type="auto"/>
            <w:vAlign w:val="center"/>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1,500</w:t>
            </w:r>
          </w:p>
        </w:tc>
        <w:tc>
          <w:tcPr>
            <w:tcW w:w="0" w:type="auto"/>
            <w:vAlign w:val="center"/>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Payroll taxes payable</w:t>
            </w:r>
          </w:p>
        </w:tc>
        <w:tc>
          <w:tcPr>
            <w:tcW w:w="0" w:type="auto"/>
            <w:vAlign w:val="center"/>
          </w:tcPr>
          <w:p w:rsidR="00AA0053" w:rsidRPr="007A6EB3" w:rsidRDefault="00AA0053" w:rsidP="00F655FE">
            <w:pPr>
              <w:autoSpaceDE w:val="0"/>
              <w:autoSpaceDN w:val="0"/>
              <w:adjustRightInd w:val="0"/>
              <w:jc w:val="right"/>
              <w:rPr>
                <w:rFonts w:cs="Times New Roman"/>
                <w:bCs/>
                <w:sz w:val="24"/>
                <w:szCs w:val="24"/>
              </w:rPr>
            </w:pPr>
            <w:r w:rsidRPr="007A6EB3">
              <w:rPr>
                <w:rFonts w:cs="Times New Roman"/>
                <w:bCs/>
                <w:sz w:val="24"/>
                <w:szCs w:val="24"/>
              </w:rPr>
              <w:t>15,000</w:t>
            </w:r>
          </w:p>
        </w:tc>
      </w:tr>
    </w:tbl>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28</w:t>
      </w:r>
      <w:r w:rsidRPr="007A6EB3">
        <w:rPr>
          <w:rFonts w:cs="Times New Roman"/>
          <w:bCs/>
          <w:sz w:val="24"/>
          <w:szCs w:val="24"/>
        </w:rPr>
        <w:t>.Which statement is true regarding Figure F?</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Figure F</w:t>
      </w:r>
    </w:p>
    <w:tbl>
      <w:tblPr>
        <w:tblStyle w:val="TableGrid"/>
        <w:tblW w:w="0" w:type="auto"/>
        <w:tblInd w:w="900" w:type="dxa"/>
        <w:tblLook w:val="04A0" w:firstRow="1" w:lastRow="0" w:firstColumn="1" w:lastColumn="0" w:noHBand="0" w:noVBand="1"/>
      </w:tblPr>
      <w:tblGrid>
        <w:gridCol w:w="4874"/>
        <w:gridCol w:w="1332"/>
        <w:gridCol w:w="1323"/>
      </w:tblGrid>
      <w:tr w:rsidR="00AA0053" w:rsidRPr="007A6EB3" w:rsidTr="00F655FE">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Financial Statement Ratio</w:t>
            </w: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Company A</w:t>
            </w:r>
          </w:p>
        </w:tc>
        <w:tc>
          <w:tcPr>
            <w:tcW w:w="0" w:type="auto"/>
          </w:tcPr>
          <w:p w:rsidR="00AA0053" w:rsidRPr="007A6EB3" w:rsidRDefault="00AA0053" w:rsidP="00F655FE">
            <w:pPr>
              <w:autoSpaceDE w:val="0"/>
              <w:autoSpaceDN w:val="0"/>
              <w:adjustRightInd w:val="0"/>
              <w:rPr>
                <w:rFonts w:cs="Times New Roman"/>
                <w:bCs/>
                <w:sz w:val="24"/>
                <w:szCs w:val="24"/>
              </w:rPr>
            </w:pPr>
            <w:r w:rsidRPr="007A6EB3">
              <w:rPr>
                <w:rFonts w:cs="Times New Roman"/>
                <w:bCs/>
                <w:sz w:val="24"/>
                <w:szCs w:val="24"/>
              </w:rPr>
              <w:t>Company B</w:t>
            </w:r>
          </w:p>
        </w:tc>
      </w:tr>
      <w:tr w:rsidR="00AA0053" w:rsidRPr="007A6EB3" w:rsidTr="00F655FE">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Current: assets to liabilities</w:t>
            </w:r>
          </w:p>
        </w:tc>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.50</w:t>
            </w:r>
          </w:p>
        </w:tc>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1.05</w:t>
            </w:r>
          </w:p>
        </w:tc>
      </w:tr>
      <w:tr w:rsidR="00AA0053" w:rsidRPr="007A6EB3" w:rsidTr="00F655FE">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Debt to Equity: total liabilities to owners' equity</w:t>
            </w:r>
          </w:p>
        </w:tc>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4.20</w:t>
            </w:r>
          </w:p>
        </w:tc>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6.20</w:t>
            </w:r>
          </w:p>
        </w:tc>
      </w:tr>
      <w:tr w:rsidR="00AA0053" w:rsidRPr="007A6EB3" w:rsidTr="00F655FE">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Return on Equity: net profit to owners' equity</w:t>
            </w:r>
          </w:p>
        </w:tc>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3.0</w:t>
            </w:r>
          </w:p>
        </w:tc>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2.0</w:t>
            </w:r>
          </w:p>
        </w:tc>
      </w:tr>
      <w:tr w:rsidR="00AA0053" w:rsidRPr="007A6EB3" w:rsidTr="00F655FE">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Net income: total sales to net income</w:t>
            </w:r>
          </w:p>
        </w:tc>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0.40</w:t>
            </w:r>
          </w:p>
        </w:tc>
        <w:tc>
          <w:tcPr>
            <w:tcW w:w="0" w:type="auto"/>
          </w:tcPr>
          <w:p w:rsidR="00AA0053" w:rsidRPr="007A6EB3" w:rsidRDefault="00AA0053" w:rsidP="00F655FE">
            <w:pPr>
              <w:autoSpaceDE w:val="0"/>
              <w:autoSpaceDN w:val="0"/>
              <w:adjustRightInd w:val="0"/>
              <w:rPr>
                <w:rFonts w:cs="Times New Roman"/>
                <w:sz w:val="24"/>
                <w:szCs w:val="24"/>
              </w:rPr>
            </w:pPr>
            <w:r w:rsidRPr="007A6EB3">
              <w:rPr>
                <w:rFonts w:cs="Times New Roman"/>
                <w:sz w:val="24"/>
                <w:szCs w:val="24"/>
              </w:rPr>
              <w:t>0.40</w:t>
            </w:r>
          </w:p>
        </w:tc>
      </w:tr>
    </w:tbl>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29</w:t>
      </w:r>
      <w:r w:rsidRPr="007A6EB3">
        <w:rPr>
          <w:rFonts w:cs="Times New Roman"/>
          <w:bCs/>
          <w:sz w:val="24"/>
          <w:szCs w:val="24"/>
        </w:rPr>
        <w:t>. Last month's revenue for Tisha's Tire Company was $700 and it paid $650 for expenses. Which is the net income/net loss amount for the business?</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sectPr w:rsidR="00AA0053" w:rsidRPr="007A6EB3" w:rsidSect="00AA0053">
          <w:pgSz w:w="12240" w:h="15840"/>
          <w:pgMar w:top="1440" w:right="1440" w:bottom="1440" w:left="1440" w:header="720" w:footer="720" w:gutter="0"/>
          <w:cols w:space="720"/>
          <w:docGrid w:linePitch="360"/>
        </w:sectPr>
      </w:pP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lastRenderedPageBreak/>
        <w:t>$12,000 net income</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t>$5,000 net loss</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t>$50 net income</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t>$69,000</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t>0.67</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t>1.30</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t>1.47</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t>2.00</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t>2.23</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t>4.71</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t>6.25</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t>Balance sheet</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lastRenderedPageBreak/>
        <w:t>Cash</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t>Company A has a more favorable current ratio than Company B.</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t>Company A has a more favorable debt to equity ratio than Company B.</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t>Company B has a less favorable debt to equity ratio than Company A.</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lastRenderedPageBreak/>
        <w:t>Current</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t>Expansion</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t>Expansion</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t>Income statement</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t>Operating</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t>Operating</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t>Operating</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t>Operating</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t>Operation</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t>Operation</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pPr>
      <w:r w:rsidRPr="007A6EB3">
        <w:rPr>
          <w:rFonts w:cs="Times New Roman"/>
          <w:bCs/>
          <w:sz w:val="24"/>
          <w:szCs w:val="24"/>
        </w:rPr>
        <w:t>Operation</w:t>
      </w:r>
    </w:p>
    <w:p w:rsidR="00AA0053" w:rsidRPr="007A6EB3" w:rsidRDefault="00AA0053" w:rsidP="00AA0053">
      <w:pPr>
        <w:pStyle w:val="ListParagraph"/>
        <w:numPr>
          <w:ilvl w:val="0"/>
          <w:numId w:val="1"/>
        </w:numPr>
        <w:autoSpaceDE w:val="0"/>
        <w:autoSpaceDN w:val="0"/>
        <w:adjustRightInd w:val="0"/>
        <w:spacing w:after="0" w:line="240" w:lineRule="auto"/>
        <w:rPr>
          <w:rFonts w:cs="Times New Roman"/>
          <w:bCs/>
          <w:sz w:val="24"/>
          <w:szCs w:val="24"/>
        </w:rPr>
        <w:sectPr w:rsidR="00AA0053" w:rsidRPr="007A6EB3" w:rsidSect="00676818">
          <w:type w:val="continuous"/>
          <w:pgSz w:w="12240" w:h="15840"/>
          <w:pgMar w:top="1440" w:right="1440" w:bottom="1440" w:left="1440" w:header="720" w:footer="720" w:gutter="0"/>
          <w:cols w:num="3" w:space="90"/>
          <w:docGrid w:linePitch="360"/>
        </w:sectPr>
      </w:pPr>
      <w:r w:rsidRPr="007A6EB3">
        <w:rPr>
          <w:rFonts w:cs="Times New Roman"/>
          <w:bCs/>
          <w:sz w:val="24"/>
          <w:szCs w:val="24"/>
        </w:rPr>
        <w:t>1.23</w:t>
      </w:r>
    </w:p>
    <w:p w:rsidR="00AA0053" w:rsidRPr="007A6EB3" w:rsidRDefault="00AA0053" w:rsidP="00AA0053">
      <w:pPr>
        <w:pBdr>
          <w:top w:val="wave" w:sz="6" w:space="1" w:color="auto"/>
        </w:pBdr>
        <w:autoSpaceDE w:val="0"/>
        <w:autoSpaceDN w:val="0"/>
        <w:adjustRightInd w:val="0"/>
        <w:spacing w:after="0" w:line="240" w:lineRule="auto"/>
        <w:ind w:left="900" w:hanging="900"/>
        <w:jc w:val="center"/>
        <w:rPr>
          <w:rFonts w:cs="Times New Roman"/>
          <w:b/>
          <w:bCs/>
          <w:sz w:val="28"/>
          <w:szCs w:val="24"/>
        </w:rPr>
        <w:sectPr w:rsidR="00AA0053" w:rsidRPr="007A6EB3" w:rsidSect="00CA5E5E">
          <w:type w:val="continuous"/>
          <w:pgSz w:w="12240" w:h="15840"/>
          <w:pgMar w:top="1440" w:right="1440" w:bottom="1440" w:left="1440" w:header="720" w:footer="720" w:gutter="0"/>
          <w:cols w:space="720"/>
          <w:docGrid w:linePitch="360"/>
        </w:sectPr>
      </w:pPr>
    </w:p>
    <w:p w:rsidR="007A6EB3" w:rsidRDefault="007A6EB3" w:rsidP="007A6EB3"/>
    <w:p w:rsidR="007A6EB3" w:rsidRDefault="007A6EB3" w:rsidP="007A6EB3"/>
    <w:p w:rsidR="007A6EB3" w:rsidRDefault="007A6EB3" w:rsidP="007A6EB3"/>
    <w:p w:rsidR="007A6EB3" w:rsidRDefault="007A6EB3" w:rsidP="007A6EB3"/>
    <w:p w:rsidR="007A6EB3" w:rsidRDefault="007A6EB3" w:rsidP="007A6EB3"/>
    <w:p w:rsidR="007A6EB3" w:rsidRDefault="007A6EB3" w:rsidP="007A6EB3"/>
    <w:p w:rsidR="007A6EB3" w:rsidRDefault="007A6EB3" w:rsidP="007A6EB3"/>
    <w:p w:rsidR="007A6EB3" w:rsidRDefault="007A6EB3" w:rsidP="007A6EB3"/>
    <w:p w:rsidR="007A6EB3" w:rsidRDefault="007A6EB3" w:rsidP="007A6EB3"/>
    <w:p w:rsidR="007A6EB3" w:rsidRDefault="007A6EB3" w:rsidP="007A6EB3"/>
    <w:p w:rsidR="007A6EB3" w:rsidRDefault="007A6EB3" w:rsidP="007A6EB3"/>
    <w:p w:rsidR="007A6EB3" w:rsidRDefault="007A6EB3" w:rsidP="007A6EB3"/>
    <w:p w:rsidR="007A6EB3" w:rsidRDefault="007A6EB3" w:rsidP="007A6EB3"/>
    <w:p w:rsidR="00AA0053" w:rsidRPr="007A6EB3" w:rsidRDefault="00AA0053" w:rsidP="007A6EB3">
      <w:pPr>
        <w:jc w:val="center"/>
        <w:rPr>
          <w:b/>
          <w:sz w:val="28"/>
          <w:szCs w:val="28"/>
        </w:rPr>
      </w:pPr>
      <w:r w:rsidRPr="007A6EB3">
        <w:rPr>
          <w:b/>
          <w:sz w:val="28"/>
          <w:szCs w:val="28"/>
        </w:rPr>
        <w:lastRenderedPageBreak/>
        <w:t>4.02</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1</w:t>
      </w:r>
      <w:r w:rsidRPr="007A6EB3">
        <w:rPr>
          <w:rFonts w:cs="Times New Roman"/>
          <w:bCs/>
          <w:sz w:val="24"/>
          <w:szCs w:val="24"/>
        </w:rPr>
        <w:t>. Sarah purchased school supplies with a store gift card of $300. This is an example of which type of payment service?</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Use Figure A on the following Questions: 167, 168, 169, 170</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Figure A</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noProof/>
          <w:sz w:val="24"/>
          <w:szCs w:val="24"/>
        </w:rPr>
        <w:drawing>
          <wp:inline distT="0" distB="0" distL="0" distR="0" wp14:anchorId="3A7F2307" wp14:editId="3A6F8674">
            <wp:extent cx="2482596"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54F722.tmp"/>
                    <pic:cNvPicPr/>
                  </pic:nvPicPr>
                  <pic:blipFill rotWithShape="1">
                    <a:blip r:embed="rId5">
                      <a:extLst>
                        <a:ext uri="{28A0092B-C50C-407E-A947-70E740481C1C}">
                          <a14:useLocalDpi xmlns:a14="http://schemas.microsoft.com/office/drawing/2010/main" val="0"/>
                        </a:ext>
                      </a:extLst>
                    </a:blip>
                    <a:srcRect l="9936" t="70710" r="61058" b="11538"/>
                    <a:stretch/>
                  </pic:blipFill>
                  <pic:spPr bwMode="auto">
                    <a:xfrm>
                      <a:off x="0" y="0"/>
                      <a:ext cx="2482596" cy="1645920"/>
                    </a:xfrm>
                    <a:prstGeom prst="rect">
                      <a:avLst/>
                    </a:prstGeom>
                    <a:ln>
                      <a:noFill/>
                    </a:ln>
                    <a:extLst>
                      <a:ext uri="{53640926-AAD7-44D8-BBD7-CCE9431645EC}">
                        <a14:shadowObscured xmlns:a14="http://schemas.microsoft.com/office/drawing/2010/main"/>
                      </a:ext>
                    </a:extLst>
                  </pic:spPr>
                </pic:pic>
              </a:graphicData>
            </a:graphic>
          </wp:inline>
        </w:drawing>
      </w:r>
    </w:p>
    <w:p w:rsidR="00AA0053" w:rsidRPr="007A6EB3" w:rsidRDefault="00AA0053" w:rsidP="00AA0053">
      <w:pPr>
        <w:autoSpaceDE w:val="0"/>
        <w:autoSpaceDN w:val="0"/>
        <w:adjustRightInd w:val="0"/>
        <w:spacing w:after="0" w:line="240" w:lineRule="auto"/>
        <w:ind w:left="900" w:hanging="900"/>
        <w:rPr>
          <w:rFonts w:cs="Times New Roman"/>
          <w:bCs/>
          <w:noProof/>
          <w:sz w:val="24"/>
          <w:szCs w:val="24"/>
        </w:rPr>
      </w:pPr>
      <w:r w:rsidRPr="007A6EB3">
        <w:rPr>
          <w:rFonts w:cs="Times New Roman"/>
          <w:bCs/>
          <w:sz w:val="24"/>
          <w:szCs w:val="24"/>
        </w:rPr>
        <w:t>_____</w:t>
      </w:r>
      <w:r w:rsidR="007A6EB3">
        <w:rPr>
          <w:rFonts w:cs="Times New Roman"/>
          <w:bCs/>
          <w:sz w:val="24"/>
          <w:szCs w:val="24"/>
        </w:rPr>
        <w:t>2</w:t>
      </w:r>
      <w:r w:rsidRPr="007A6EB3">
        <w:rPr>
          <w:rFonts w:cs="Times New Roman"/>
          <w:bCs/>
          <w:sz w:val="24"/>
          <w:szCs w:val="24"/>
        </w:rPr>
        <w:t>.Which number in Figure A refers to the drawer's account number?</w:t>
      </w:r>
      <w:r w:rsidRPr="007A6EB3">
        <w:rPr>
          <w:rFonts w:cs="Times New Roman"/>
          <w:bCs/>
          <w:noProof/>
          <w:sz w:val="24"/>
          <w:szCs w:val="24"/>
        </w:rPr>
        <w:t xml:space="preserve"> </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3</w:t>
      </w:r>
      <w:r w:rsidRPr="007A6EB3">
        <w:rPr>
          <w:rFonts w:cs="Times New Roman"/>
          <w:bCs/>
          <w:sz w:val="24"/>
          <w:szCs w:val="24"/>
        </w:rPr>
        <w:t>. Which number in Figure A refers to the check number?</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4</w:t>
      </w:r>
      <w:r w:rsidRPr="007A6EB3">
        <w:rPr>
          <w:rFonts w:cs="Times New Roman"/>
          <w:bCs/>
          <w:sz w:val="24"/>
          <w:szCs w:val="24"/>
        </w:rPr>
        <w:t>. Which number in Figure A refers to the location for the drawer's signature?</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5</w:t>
      </w:r>
      <w:r w:rsidRPr="007A6EB3">
        <w:rPr>
          <w:rFonts w:cs="Times New Roman"/>
          <w:bCs/>
          <w:sz w:val="24"/>
          <w:szCs w:val="24"/>
        </w:rPr>
        <w:t>. Which number in Figure A refers to the routing number?</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6</w:t>
      </w:r>
      <w:r w:rsidRPr="007A6EB3">
        <w:rPr>
          <w:rFonts w:cs="Times New Roman"/>
          <w:bCs/>
          <w:sz w:val="24"/>
          <w:szCs w:val="24"/>
        </w:rPr>
        <w:t>. The Federal Reserve System aids in transferring funds between banks in North Carolina and New Jersey.  This is an example of which service of the Federal Reserve System?</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7</w:t>
      </w:r>
      <w:r w:rsidRPr="007A6EB3">
        <w:rPr>
          <w:rFonts w:cs="Times New Roman"/>
          <w:bCs/>
          <w:sz w:val="24"/>
          <w:szCs w:val="24"/>
        </w:rPr>
        <w:t>. An investor prefers a financial institution that offers access to local branches and ATM machines near her home and job. Which characteristic(s) of financial institutions the investor prefers?</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8</w:t>
      </w:r>
      <w:r w:rsidRPr="007A6EB3">
        <w:rPr>
          <w:rFonts w:cs="Times New Roman"/>
          <w:bCs/>
          <w:sz w:val="24"/>
          <w:szCs w:val="24"/>
        </w:rPr>
        <w:t>. An investor prefers a financial institution that offers safe deposit boxes, trusts, and loans. Which characteristic(s) of financial institutions the investor prefers?</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9</w:t>
      </w:r>
      <w:r w:rsidRPr="007A6EB3">
        <w:rPr>
          <w:rFonts w:cs="Times New Roman"/>
          <w:bCs/>
          <w:sz w:val="24"/>
          <w:szCs w:val="24"/>
        </w:rPr>
        <w:t>. Southern Life Insurance Company makes money on selling specific services such as policies instead of retaining their customers money. This is an example of which type of financial institution?</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10</w:t>
      </w:r>
      <w:r w:rsidRPr="007A6EB3">
        <w:rPr>
          <w:rFonts w:cs="Times New Roman"/>
          <w:bCs/>
          <w:sz w:val="24"/>
          <w:szCs w:val="24"/>
        </w:rPr>
        <w:t>. Figure C is an example of:</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Figure C</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noProof/>
          <w:sz w:val="24"/>
          <w:szCs w:val="24"/>
        </w:rPr>
        <w:t xml:space="preserve"> </w:t>
      </w:r>
      <w:r w:rsidRPr="007A6EB3">
        <w:rPr>
          <w:rFonts w:cs="Times New Roman"/>
          <w:bCs/>
          <w:noProof/>
          <w:sz w:val="24"/>
          <w:szCs w:val="24"/>
        </w:rPr>
        <w:drawing>
          <wp:inline distT="0" distB="0" distL="0" distR="0" wp14:anchorId="6385F1D8" wp14:editId="249BE647">
            <wp:extent cx="123825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54C347.tmp"/>
                    <pic:cNvPicPr/>
                  </pic:nvPicPr>
                  <pic:blipFill rotWithShape="1">
                    <a:blip r:embed="rId6">
                      <a:extLst>
                        <a:ext uri="{28A0092B-C50C-407E-A947-70E740481C1C}">
                          <a14:useLocalDpi xmlns:a14="http://schemas.microsoft.com/office/drawing/2010/main" val="0"/>
                        </a:ext>
                      </a:extLst>
                    </a:blip>
                    <a:srcRect l="8814" t="46765" r="70353" b="35588"/>
                    <a:stretch/>
                  </pic:blipFill>
                  <pic:spPr bwMode="auto">
                    <a:xfrm>
                      <a:off x="0" y="0"/>
                      <a:ext cx="1238250" cy="1143000"/>
                    </a:xfrm>
                    <a:prstGeom prst="rect">
                      <a:avLst/>
                    </a:prstGeom>
                    <a:ln>
                      <a:noFill/>
                    </a:ln>
                    <a:extLst>
                      <a:ext uri="{53640926-AAD7-44D8-BBD7-CCE9431645EC}">
                        <a14:shadowObscured xmlns:a14="http://schemas.microsoft.com/office/drawing/2010/main"/>
                      </a:ext>
                    </a:extLst>
                  </pic:spPr>
                </pic:pic>
              </a:graphicData>
            </a:graphic>
          </wp:inline>
        </w:drawing>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11</w:t>
      </w:r>
      <w:r w:rsidRPr="007A6EB3">
        <w:rPr>
          <w:rFonts w:cs="Times New Roman"/>
          <w:bCs/>
          <w:sz w:val="24"/>
          <w:szCs w:val="24"/>
        </w:rPr>
        <w:t>. Direct Finance Company's primary function is to use its own money instead of customers' savings to provide loans to other businesses. This is an example of which type of financial institution?</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12</w:t>
      </w:r>
      <w:r w:rsidRPr="007A6EB3">
        <w:rPr>
          <w:rFonts w:cs="Times New Roman"/>
          <w:bCs/>
          <w:sz w:val="24"/>
          <w:szCs w:val="24"/>
        </w:rPr>
        <w:t>. Maria prefers an endorsement that will make sure checks are used for deposits only to her business account. Which type of endorsement is preferred?</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lastRenderedPageBreak/>
        <w:t>_____</w:t>
      </w:r>
      <w:r w:rsidR="007A6EB3">
        <w:rPr>
          <w:rFonts w:cs="Times New Roman"/>
          <w:bCs/>
          <w:sz w:val="24"/>
          <w:szCs w:val="24"/>
        </w:rPr>
        <w:t>13</w:t>
      </w:r>
      <w:r w:rsidRPr="007A6EB3">
        <w:rPr>
          <w:rFonts w:cs="Times New Roman"/>
          <w:bCs/>
          <w:sz w:val="24"/>
          <w:szCs w:val="24"/>
        </w:rPr>
        <w:t>. Jennifer prefers a financial institution that will meet her business needs such as access to checking options, credit cards, and loans. Which characteristic(s) of financial institutions does she prefer?</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14</w:t>
      </w:r>
      <w:r w:rsidRPr="007A6EB3">
        <w:rPr>
          <w:rFonts w:cs="Times New Roman"/>
          <w:bCs/>
          <w:sz w:val="24"/>
          <w:szCs w:val="24"/>
        </w:rPr>
        <w:t>.Which is the FIRST step in opening a checking account?</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15</w:t>
      </w:r>
      <w:r w:rsidRPr="007A6EB3">
        <w:rPr>
          <w:rFonts w:cs="Times New Roman"/>
          <w:bCs/>
          <w:sz w:val="24"/>
          <w:szCs w:val="24"/>
        </w:rPr>
        <w:t>. The Federal Reserve System supplied the monetary system with $300 billion. This is an example of which service of the Federal Reserve System?</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16</w:t>
      </w:r>
      <w:r w:rsidRPr="007A6EB3">
        <w:rPr>
          <w:rFonts w:cs="Times New Roman"/>
          <w:bCs/>
          <w:sz w:val="24"/>
          <w:szCs w:val="24"/>
        </w:rPr>
        <w:t>. The Federal Reserve System approved the merger of Wachovia Bank and Wells Fargo Bank. This is an example of which service of the Federal Reserve System?</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17</w:t>
      </w:r>
      <w:r w:rsidRPr="007A6EB3">
        <w:rPr>
          <w:rFonts w:cs="Times New Roman"/>
          <w:bCs/>
          <w:sz w:val="24"/>
          <w:szCs w:val="24"/>
        </w:rPr>
        <w:t>.Which is the FIRST step in the check writing process?</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18</w:t>
      </w:r>
      <w:r w:rsidRPr="007A6EB3">
        <w:rPr>
          <w:rFonts w:cs="Times New Roman"/>
          <w:bCs/>
          <w:sz w:val="24"/>
          <w:szCs w:val="24"/>
        </w:rPr>
        <w:t>. Todd gave Intrek Computer Services a personal check for which his bank guaranteed payment. This is an example of which type of payment service?</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19</w:t>
      </w:r>
      <w:r w:rsidRPr="007A6EB3">
        <w:rPr>
          <w:rFonts w:cs="Times New Roman"/>
          <w:bCs/>
          <w:sz w:val="24"/>
          <w:szCs w:val="24"/>
        </w:rPr>
        <w:t>. James received a $100 check. He wants to endorse this check over to Steve. Which type of endorsement should James use?</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Pr>
          <w:rFonts w:cs="Times New Roman"/>
          <w:bCs/>
          <w:sz w:val="24"/>
          <w:szCs w:val="24"/>
        </w:rPr>
        <w:t>20</w:t>
      </w:r>
      <w:r w:rsidRPr="007A6EB3">
        <w:rPr>
          <w:rFonts w:cs="Times New Roman"/>
          <w:bCs/>
          <w:sz w:val="24"/>
          <w:szCs w:val="24"/>
        </w:rPr>
        <w:t>. Phil is writing a company check and just completed writing the amount of the check in words. What should Phil do NEXT?</w:t>
      </w:r>
    </w:p>
    <w:p w:rsidR="00AA0053" w:rsidRPr="007A6EB3" w:rsidRDefault="00AA0053" w:rsidP="00AA0053">
      <w:pPr>
        <w:pStyle w:val="ListParagraph"/>
        <w:numPr>
          <w:ilvl w:val="0"/>
          <w:numId w:val="2"/>
        </w:numPr>
        <w:autoSpaceDE w:val="0"/>
        <w:autoSpaceDN w:val="0"/>
        <w:adjustRightInd w:val="0"/>
        <w:spacing w:after="0" w:line="240" w:lineRule="auto"/>
        <w:rPr>
          <w:rFonts w:cs="Times New Roman"/>
          <w:bCs/>
          <w:sz w:val="24"/>
          <w:szCs w:val="24"/>
        </w:rPr>
        <w:sectPr w:rsidR="00AA0053" w:rsidRPr="007A6EB3" w:rsidSect="00CA5E5E">
          <w:type w:val="continuous"/>
          <w:pgSz w:w="12240" w:h="15840"/>
          <w:pgMar w:top="1440" w:right="1440" w:bottom="1440" w:left="1440" w:header="720" w:footer="720" w:gutter="0"/>
          <w:cols w:space="720"/>
          <w:docGrid w:linePitch="360"/>
        </w:sectPr>
      </w:pPr>
    </w:p>
    <w:p w:rsidR="00AA0053" w:rsidRPr="007A6EB3" w:rsidRDefault="00AA0053" w:rsidP="00AA0053">
      <w:pPr>
        <w:pStyle w:val="ListParagraph"/>
        <w:numPr>
          <w:ilvl w:val="0"/>
          <w:numId w:val="2"/>
        </w:numPr>
        <w:autoSpaceDE w:val="0"/>
        <w:autoSpaceDN w:val="0"/>
        <w:adjustRightInd w:val="0"/>
        <w:spacing w:after="0" w:line="240" w:lineRule="auto"/>
        <w:rPr>
          <w:rFonts w:cs="Times New Roman"/>
          <w:bCs/>
          <w:sz w:val="24"/>
          <w:szCs w:val="24"/>
        </w:rPr>
      </w:pPr>
      <w:r w:rsidRPr="007A6EB3">
        <w:rPr>
          <w:rFonts w:cs="Times New Roman"/>
          <w:bCs/>
          <w:sz w:val="24"/>
          <w:szCs w:val="24"/>
        </w:rPr>
        <w:lastRenderedPageBreak/>
        <w:t>1</w:t>
      </w:r>
    </w:p>
    <w:p w:rsidR="00AA0053" w:rsidRPr="007A6EB3" w:rsidRDefault="00AA0053" w:rsidP="00AA0053">
      <w:pPr>
        <w:pStyle w:val="ListParagraph"/>
        <w:numPr>
          <w:ilvl w:val="0"/>
          <w:numId w:val="2"/>
        </w:numPr>
        <w:autoSpaceDE w:val="0"/>
        <w:autoSpaceDN w:val="0"/>
        <w:adjustRightInd w:val="0"/>
        <w:spacing w:after="0" w:line="240" w:lineRule="auto"/>
        <w:rPr>
          <w:rFonts w:cs="Times New Roman"/>
          <w:bCs/>
          <w:sz w:val="24"/>
          <w:szCs w:val="24"/>
        </w:rPr>
      </w:pPr>
      <w:r w:rsidRPr="007A6EB3">
        <w:rPr>
          <w:rFonts w:cs="Times New Roman"/>
          <w:bCs/>
          <w:sz w:val="24"/>
          <w:szCs w:val="24"/>
        </w:rPr>
        <w:t>7</w:t>
      </w:r>
    </w:p>
    <w:p w:rsidR="00AA0053" w:rsidRPr="007A6EB3" w:rsidRDefault="00AA0053" w:rsidP="00AA0053">
      <w:pPr>
        <w:pStyle w:val="ListParagraph"/>
        <w:numPr>
          <w:ilvl w:val="0"/>
          <w:numId w:val="2"/>
        </w:numPr>
        <w:autoSpaceDE w:val="0"/>
        <w:autoSpaceDN w:val="0"/>
        <w:adjustRightInd w:val="0"/>
        <w:spacing w:after="0" w:line="240" w:lineRule="auto"/>
        <w:rPr>
          <w:rFonts w:cs="Times New Roman"/>
          <w:bCs/>
          <w:sz w:val="24"/>
          <w:szCs w:val="24"/>
        </w:rPr>
      </w:pPr>
      <w:r w:rsidRPr="007A6EB3">
        <w:rPr>
          <w:rFonts w:cs="Times New Roman"/>
          <w:bCs/>
          <w:sz w:val="24"/>
          <w:szCs w:val="24"/>
        </w:rPr>
        <w:t>8</w:t>
      </w:r>
    </w:p>
    <w:p w:rsidR="00AA0053" w:rsidRPr="007A6EB3" w:rsidRDefault="00AA0053" w:rsidP="00AA0053">
      <w:pPr>
        <w:pStyle w:val="ListParagraph"/>
        <w:numPr>
          <w:ilvl w:val="0"/>
          <w:numId w:val="2"/>
        </w:numPr>
        <w:autoSpaceDE w:val="0"/>
        <w:autoSpaceDN w:val="0"/>
        <w:adjustRightInd w:val="0"/>
        <w:spacing w:after="0" w:line="240" w:lineRule="auto"/>
        <w:rPr>
          <w:rFonts w:cs="Times New Roman"/>
          <w:bCs/>
          <w:sz w:val="24"/>
          <w:szCs w:val="24"/>
        </w:rPr>
      </w:pPr>
      <w:r w:rsidRPr="007A6EB3">
        <w:rPr>
          <w:rFonts w:cs="Times New Roman"/>
          <w:bCs/>
          <w:sz w:val="24"/>
          <w:szCs w:val="24"/>
        </w:rPr>
        <w:t>9</w:t>
      </w:r>
    </w:p>
    <w:p w:rsidR="00AA0053" w:rsidRPr="007A6EB3" w:rsidRDefault="00AA0053" w:rsidP="00AA0053">
      <w:pPr>
        <w:pStyle w:val="ListParagraph"/>
        <w:numPr>
          <w:ilvl w:val="0"/>
          <w:numId w:val="2"/>
        </w:numPr>
        <w:autoSpaceDE w:val="0"/>
        <w:autoSpaceDN w:val="0"/>
        <w:adjustRightInd w:val="0"/>
        <w:spacing w:after="0" w:line="240" w:lineRule="auto"/>
        <w:rPr>
          <w:rFonts w:cs="Times New Roman"/>
          <w:bCs/>
          <w:sz w:val="24"/>
          <w:szCs w:val="24"/>
        </w:rPr>
      </w:pPr>
      <w:r w:rsidRPr="007A6EB3">
        <w:rPr>
          <w:rFonts w:cs="Times New Roman"/>
          <w:bCs/>
          <w:sz w:val="24"/>
          <w:szCs w:val="24"/>
        </w:rPr>
        <w:t>a full endorsement.</w:t>
      </w:r>
    </w:p>
    <w:p w:rsidR="00AA0053" w:rsidRPr="007A6EB3" w:rsidRDefault="00AA0053" w:rsidP="00AA0053">
      <w:pPr>
        <w:pStyle w:val="ListParagraph"/>
        <w:numPr>
          <w:ilvl w:val="0"/>
          <w:numId w:val="2"/>
        </w:numPr>
        <w:autoSpaceDE w:val="0"/>
        <w:autoSpaceDN w:val="0"/>
        <w:adjustRightInd w:val="0"/>
        <w:spacing w:after="0" w:line="240" w:lineRule="auto"/>
        <w:rPr>
          <w:rFonts w:cs="Times New Roman"/>
          <w:bCs/>
          <w:sz w:val="24"/>
          <w:szCs w:val="24"/>
        </w:rPr>
      </w:pPr>
      <w:r w:rsidRPr="007A6EB3">
        <w:rPr>
          <w:rFonts w:cs="Times New Roman"/>
          <w:bCs/>
          <w:sz w:val="24"/>
          <w:szCs w:val="24"/>
        </w:rPr>
        <w:t>Approving bank mergers</w:t>
      </w:r>
    </w:p>
    <w:p w:rsidR="00AA0053" w:rsidRPr="007A6EB3" w:rsidRDefault="00AA0053" w:rsidP="00AA0053">
      <w:pPr>
        <w:pStyle w:val="ListParagraph"/>
        <w:numPr>
          <w:ilvl w:val="0"/>
          <w:numId w:val="2"/>
        </w:numPr>
        <w:autoSpaceDE w:val="0"/>
        <w:autoSpaceDN w:val="0"/>
        <w:adjustRightInd w:val="0"/>
        <w:spacing w:after="0" w:line="240" w:lineRule="auto"/>
        <w:rPr>
          <w:rFonts w:cs="Times New Roman"/>
          <w:bCs/>
          <w:sz w:val="24"/>
          <w:szCs w:val="24"/>
        </w:rPr>
      </w:pPr>
      <w:r w:rsidRPr="007A6EB3">
        <w:rPr>
          <w:rFonts w:cs="Times New Roman"/>
          <w:bCs/>
          <w:sz w:val="24"/>
          <w:szCs w:val="24"/>
        </w:rPr>
        <w:t>Certified check</w:t>
      </w:r>
    </w:p>
    <w:p w:rsidR="00AA0053" w:rsidRPr="007A6EB3" w:rsidRDefault="00AA0053" w:rsidP="00AA0053">
      <w:pPr>
        <w:pStyle w:val="ListParagraph"/>
        <w:numPr>
          <w:ilvl w:val="0"/>
          <w:numId w:val="2"/>
        </w:numPr>
        <w:autoSpaceDE w:val="0"/>
        <w:autoSpaceDN w:val="0"/>
        <w:adjustRightInd w:val="0"/>
        <w:spacing w:after="0" w:line="240" w:lineRule="auto"/>
        <w:rPr>
          <w:rFonts w:cs="Times New Roman"/>
          <w:bCs/>
          <w:sz w:val="24"/>
          <w:szCs w:val="24"/>
        </w:rPr>
      </w:pPr>
      <w:r w:rsidRPr="007A6EB3">
        <w:rPr>
          <w:rFonts w:cs="Times New Roman"/>
          <w:bCs/>
          <w:sz w:val="24"/>
          <w:szCs w:val="24"/>
        </w:rPr>
        <w:t>Clearinghouse</w:t>
      </w:r>
    </w:p>
    <w:p w:rsidR="00AA0053" w:rsidRPr="007A6EB3" w:rsidRDefault="00AA0053" w:rsidP="00AA0053">
      <w:pPr>
        <w:pStyle w:val="ListParagraph"/>
        <w:numPr>
          <w:ilvl w:val="0"/>
          <w:numId w:val="2"/>
        </w:numPr>
        <w:autoSpaceDE w:val="0"/>
        <w:autoSpaceDN w:val="0"/>
        <w:adjustRightInd w:val="0"/>
        <w:spacing w:after="0" w:line="240" w:lineRule="auto"/>
        <w:rPr>
          <w:rFonts w:cs="Times New Roman"/>
          <w:bCs/>
          <w:sz w:val="24"/>
          <w:szCs w:val="24"/>
        </w:rPr>
      </w:pPr>
      <w:r w:rsidRPr="007A6EB3">
        <w:rPr>
          <w:rFonts w:cs="Times New Roman"/>
          <w:bCs/>
          <w:sz w:val="24"/>
          <w:szCs w:val="24"/>
        </w:rPr>
        <w:t>Completing a signature card</w:t>
      </w:r>
    </w:p>
    <w:p w:rsidR="00AA0053" w:rsidRPr="007A6EB3" w:rsidRDefault="00AA0053" w:rsidP="00AA0053">
      <w:pPr>
        <w:pStyle w:val="ListParagraph"/>
        <w:numPr>
          <w:ilvl w:val="0"/>
          <w:numId w:val="2"/>
        </w:numPr>
        <w:autoSpaceDE w:val="0"/>
        <w:autoSpaceDN w:val="0"/>
        <w:adjustRightInd w:val="0"/>
        <w:spacing w:after="0" w:line="240" w:lineRule="auto"/>
        <w:rPr>
          <w:rFonts w:cs="Times New Roman"/>
          <w:bCs/>
          <w:sz w:val="24"/>
          <w:szCs w:val="24"/>
        </w:rPr>
      </w:pPr>
      <w:r w:rsidRPr="007A6EB3">
        <w:rPr>
          <w:rFonts w:cs="Times New Roman"/>
          <w:bCs/>
          <w:sz w:val="24"/>
          <w:szCs w:val="24"/>
        </w:rPr>
        <w:t>Convenience</w:t>
      </w:r>
    </w:p>
    <w:p w:rsidR="00AA0053" w:rsidRPr="007A6EB3" w:rsidRDefault="00AA0053" w:rsidP="00AA0053">
      <w:pPr>
        <w:pStyle w:val="ListParagraph"/>
        <w:numPr>
          <w:ilvl w:val="0"/>
          <w:numId w:val="2"/>
        </w:numPr>
        <w:autoSpaceDE w:val="0"/>
        <w:autoSpaceDN w:val="0"/>
        <w:adjustRightInd w:val="0"/>
        <w:spacing w:after="0" w:line="240" w:lineRule="auto"/>
        <w:rPr>
          <w:rFonts w:cs="Times New Roman"/>
          <w:bCs/>
          <w:sz w:val="24"/>
          <w:szCs w:val="24"/>
        </w:rPr>
      </w:pPr>
      <w:r w:rsidRPr="007A6EB3">
        <w:rPr>
          <w:rFonts w:cs="Times New Roman"/>
          <w:bCs/>
          <w:sz w:val="24"/>
          <w:szCs w:val="24"/>
        </w:rPr>
        <w:t>Electronic</w:t>
      </w:r>
    </w:p>
    <w:p w:rsidR="00AA0053" w:rsidRPr="007A6EB3" w:rsidRDefault="00AA0053" w:rsidP="00AA0053">
      <w:pPr>
        <w:pStyle w:val="ListParagraph"/>
        <w:numPr>
          <w:ilvl w:val="0"/>
          <w:numId w:val="2"/>
        </w:numPr>
        <w:autoSpaceDE w:val="0"/>
        <w:autoSpaceDN w:val="0"/>
        <w:adjustRightInd w:val="0"/>
        <w:spacing w:after="0" w:line="240" w:lineRule="auto"/>
        <w:rPr>
          <w:rFonts w:cs="Times New Roman"/>
          <w:bCs/>
          <w:sz w:val="24"/>
          <w:szCs w:val="24"/>
        </w:rPr>
      </w:pPr>
      <w:r w:rsidRPr="007A6EB3">
        <w:rPr>
          <w:rFonts w:cs="Times New Roman"/>
          <w:bCs/>
          <w:sz w:val="24"/>
          <w:szCs w:val="24"/>
        </w:rPr>
        <w:lastRenderedPageBreak/>
        <w:t>Full</w:t>
      </w:r>
    </w:p>
    <w:p w:rsidR="00AA0053" w:rsidRPr="007A6EB3" w:rsidRDefault="00AA0053" w:rsidP="00AA0053">
      <w:pPr>
        <w:pStyle w:val="ListParagraph"/>
        <w:numPr>
          <w:ilvl w:val="0"/>
          <w:numId w:val="2"/>
        </w:numPr>
        <w:autoSpaceDE w:val="0"/>
        <w:autoSpaceDN w:val="0"/>
        <w:adjustRightInd w:val="0"/>
        <w:spacing w:after="0" w:line="240" w:lineRule="auto"/>
        <w:rPr>
          <w:rFonts w:cs="Times New Roman"/>
          <w:bCs/>
          <w:sz w:val="24"/>
          <w:szCs w:val="24"/>
        </w:rPr>
      </w:pPr>
      <w:r w:rsidRPr="007A6EB3">
        <w:rPr>
          <w:rFonts w:cs="Times New Roman"/>
          <w:bCs/>
          <w:sz w:val="24"/>
          <w:szCs w:val="24"/>
        </w:rPr>
        <w:t>Non-depository</w:t>
      </w:r>
    </w:p>
    <w:p w:rsidR="00AA0053" w:rsidRPr="007A6EB3" w:rsidRDefault="00AA0053" w:rsidP="00AA0053">
      <w:pPr>
        <w:pStyle w:val="ListParagraph"/>
        <w:numPr>
          <w:ilvl w:val="0"/>
          <w:numId w:val="2"/>
        </w:numPr>
        <w:autoSpaceDE w:val="0"/>
        <w:autoSpaceDN w:val="0"/>
        <w:adjustRightInd w:val="0"/>
        <w:spacing w:after="0" w:line="240" w:lineRule="auto"/>
        <w:rPr>
          <w:rFonts w:cs="Times New Roman"/>
          <w:bCs/>
          <w:sz w:val="24"/>
          <w:szCs w:val="24"/>
        </w:rPr>
      </w:pPr>
      <w:r w:rsidRPr="007A6EB3">
        <w:rPr>
          <w:rFonts w:cs="Times New Roman"/>
          <w:bCs/>
          <w:sz w:val="24"/>
          <w:szCs w:val="24"/>
        </w:rPr>
        <w:t>Non-depository</w:t>
      </w:r>
    </w:p>
    <w:p w:rsidR="00AA0053" w:rsidRPr="007A6EB3" w:rsidRDefault="00AA0053" w:rsidP="00AA0053">
      <w:pPr>
        <w:pStyle w:val="ListParagraph"/>
        <w:numPr>
          <w:ilvl w:val="0"/>
          <w:numId w:val="2"/>
        </w:numPr>
        <w:autoSpaceDE w:val="0"/>
        <w:autoSpaceDN w:val="0"/>
        <w:adjustRightInd w:val="0"/>
        <w:spacing w:after="0" w:line="240" w:lineRule="auto"/>
        <w:rPr>
          <w:rFonts w:cs="Times New Roman"/>
          <w:bCs/>
          <w:sz w:val="24"/>
          <w:szCs w:val="24"/>
        </w:rPr>
      </w:pPr>
      <w:r w:rsidRPr="007A6EB3">
        <w:rPr>
          <w:rFonts w:cs="Times New Roman"/>
          <w:bCs/>
          <w:sz w:val="24"/>
          <w:szCs w:val="24"/>
        </w:rPr>
        <w:t>Participating in open market activities</w:t>
      </w:r>
    </w:p>
    <w:p w:rsidR="00AA0053" w:rsidRPr="007A6EB3" w:rsidRDefault="00AA0053" w:rsidP="00AA0053">
      <w:pPr>
        <w:pStyle w:val="ListParagraph"/>
        <w:numPr>
          <w:ilvl w:val="0"/>
          <w:numId w:val="2"/>
        </w:numPr>
        <w:autoSpaceDE w:val="0"/>
        <w:autoSpaceDN w:val="0"/>
        <w:adjustRightInd w:val="0"/>
        <w:spacing w:after="0" w:line="240" w:lineRule="auto"/>
        <w:rPr>
          <w:rFonts w:cs="Times New Roman"/>
          <w:bCs/>
          <w:sz w:val="24"/>
          <w:szCs w:val="24"/>
        </w:rPr>
      </w:pPr>
      <w:r w:rsidRPr="007A6EB3">
        <w:rPr>
          <w:rFonts w:cs="Times New Roman"/>
          <w:bCs/>
          <w:sz w:val="24"/>
          <w:szCs w:val="24"/>
        </w:rPr>
        <w:t>Restrictive endorsement</w:t>
      </w:r>
    </w:p>
    <w:p w:rsidR="00AA0053" w:rsidRPr="007A6EB3" w:rsidRDefault="00AA0053" w:rsidP="00AA0053">
      <w:pPr>
        <w:pStyle w:val="ListParagraph"/>
        <w:numPr>
          <w:ilvl w:val="0"/>
          <w:numId w:val="2"/>
        </w:numPr>
        <w:autoSpaceDE w:val="0"/>
        <w:autoSpaceDN w:val="0"/>
        <w:adjustRightInd w:val="0"/>
        <w:spacing w:after="0" w:line="240" w:lineRule="auto"/>
        <w:rPr>
          <w:rFonts w:cs="Times New Roman"/>
          <w:bCs/>
          <w:sz w:val="24"/>
          <w:szCs w:val="24"/>
        </w:rPr>
      </w:pPr>
      <w:r w:rsidRPr="007A6EB3">
        <w:rPr>
          <w:rFonts w:cs="Times New Roman"/>
          <w:bCs/>
          <w:sz w:val="24"/>
          <w:szCs w:val="24"/>
        </w:rPr>
        <w:t>Services</w:t>
      </w:r>
    </w:p>
    <w:p w:rsidR="00AA0053" w:rsidRPr="007A6EB3" w:rsidRDefault="00AA0053" w:rsidP="00AA0053">
      <w:pPr>
        <w:pStyle w:val="ListParagraph"/>
        <w:numPr>
          <w:ilvl w:val="0"/>
          <w:numId w:val="2"/>
        </w:numPr>
        <w:autoSpaceDE w:val="0"/>
        <w:autoSpaceDN w:val="0"/>
        <w:adjustRightInd w:val="0"/>
        <w:spacing w:after="0" w:line="240" w:lineRule="auto"/>
        <w:rPr>
          <w:rFonts w:cs="Times New Roman"/>
          <w:bCs/>
          <w:sz w:val="24"/>
          <w:szCs w:val="24"/>
        </w:rPr>
      </w:pPr>
      <w:r w:rsidRPr="007A6EB3">
        <w:rPr>
          <w:rFonts w:cs="Times New Roman"/>
          <w:bCs/>
          <w:sz w:val="24"/>
          <w:szCs w:val="24"/>
        </w:rPr>
        <w:t>Services</w:t>
      </w:r>
    </w:p>
    <w:p w:rsidR="00AA0053" w:rsidRPr="007A6EB3" w:rsidRDefault="00AA0053" w:rsidP="00AA0053">
      <w:pPr>
        <w:pStyle w:val="ListParagraph"/>
        <w:numPr>
          <w:ilvl w:val="0"/>
          <w:numId w:val="2"/>
        </w:numPr>
        <w:autoSpaceDE w:val="0"/>
        <w:autoSpaceDN w:val="0"/>
        <w:adjustRightInd w:val="0"/>
        <w:spacing w:after="0" w:line="240" w:lineRule="auto"/>
        <w:rPr>
          <w:rFonts w:cs="Times New Roman"/>
          <w:bCs/>
          <w:sz w:val="24"/>
          <w:szCs w:val="24"/>
        </w:rPr>
      </w:pPr>
      <w:r w:rsidRPr="007A6EB3">
        <w:rPr>
          <w:rFonts w:cs="Times New Roman"/>
          <w:bCs/>
          <w:sz w:val="24"/>
          <w:szCs w:val="24"/>
        </w:rPr>
        <w:t>Write in the purpose of the check</w:t>
      </w:r>
    </w:p>
    <w:p w:rsidR="00AA0053" w:rsidRPr="007A6EB3" w:rsidRDefault="00AA0053" w:rsidP="00AA0053">
      <w:pPr>
        <w:pStyle w:val="ListParagraph"/>
        <w:numPr>
          <w:ilvl w:val="0"/>
          <w:numId w:val="2"/>
        </w:numPr>
        <w:autoSpaceDE w:val="0"/>
        <w:autoSpaceDN w:val="0"/>
        <w:adjustRightInd w:val="0"/>
        <w:spacing w:after="0" w:line="240" w:lineRule="auto"/>
        <w:rPr>
          <w:rFonts w:cs="Times New Roman"/>
          <w:bCs/>
          <w:sz w:val="24"/>
          <w:szCs w:val="24"/>
        </w:rPr>
      </w:pPr>
      <w:r w:rsidRPr="007A6EB3">
        <w:rPr>
          <w:rFonts w:cs="Times New Roman"/>
          <w:bCs/>
          <w:sz w:val="24"/>
          <w:szCs w:val="24"/>
        </w:rPr>
        <w:t>Writing the appropriate information in the check register</w:t>
      </w:r>
    </w:p>
    <w:p w:rsidR="00AA0053" w:rsidRPr="007A6EB3" w:rsidRDefault="00AA0053" w:rsidP="007A6EB3">
      <w:pPr>
        <w:autoSpaceDE w:val="0"/>
        <w:autoSpaceDN w:val="0"/>
        <w:adjustRightInd w:val="0"/>
        <w:spacing w:after="0" w:line="240" w:lineRule="auto"/>
        <w:rPr>
          <w:rFonts w:cs="Times New Roman"/>
          <w:bCs/>
          <w:sz w:val="24"/>
          <w:szCs w:val="24"/>
        </w:rPr>
        <w:sectPr w:rsidR="00AA0053" w:rsidRPr="007A6EB3" w:rsidSect="00CA5E5E">
          <w:type w:val="continuous"/>
          <w:pgSz w:w="12240" w:h="15840"/>
          <w:pgMar w:top="1440" w:right="1440" w:bottom="1440" w:left="1440" w:header="720" w:footer="720" w:gutter="0"/>
          <w:cols w:num="2" w:space="720"/>
          <w:docGrid w:linePitch="360"/>
        </w:sectPr>
      </w:pPr>
    </w:p>
    <w:p w:rsidR="007A6EB3" w:rsidRDefault="007A6EB3" w:rsidP="007A6EB3"/>
    <w:p w:rsidR="007A6EB3" w:rsidRDefault="007A6EB3" w:rsidP="007A6EB3"/>
    <w:p w:rsidR="007A6EB3" w:rsidRDefault="007A6EB3" w:rsidP="007A6EB3"/>
    <w:p w:rsidR="007A6EB3" w:rsidRDefault="007A6EB3" w:rsidP="007A6EB3"/>
    <w:p w:rsidR="007A6EB3" w:rsidRDefault="007A6EB3" w:rsidP="007A6EB3"/>
    <w:p w:rsidR="007A6EB3" w:rsidRDefault="007A6EB3" w:rsidP="007A6EB3"/>
    <w:p w:rsidR="007A6EB3" w:rsidRDefault="007A6EB3" w:rsidP="007A6EB3"/>
    <w:p w:rsidR="007A6EB3" w:rsidRDefault="007A6EB3" w:rsidP="007A6EB3"/>
    <w:p w:rsidR="007A6EB3" w:rsidRDefault="007A6EB3" w:rsidP="007A6EB3"/>
    <w:p w:rsidR="007A6EB3" w:rsidRDefault="007A6EB3" w:rsidP="007A6EB3"/>
    <w:p w:rsidR="007A6EB3" w:rsidRDefault="007A6EB3" w:rsidP="007A6EB3"/>
    <w:p w:rsidR="007A6EB3" w:rsidRDefault="007A6EB3" w:rsidP="007A6EB3"/>
    <w:p w:rsidR="00AA0053" w:rsidRPr="007A6EB3" w:rsidRDefault="00AA0053" w:rsidP="007A6EB3">
      <w:pPr>
        <w:jc w:val="center"/>
        <w:rPr>
          <w:b/>
          <w:sz w:val="28"/>
          <w:szCs w:val="28"/>
        </w:rPr>
      </w:pPr>
      <w:r w:rsidRPr="007A6EB3">
        <w:rPr>
          <w:b/>
          <w:sz w:val="28"/>
          <w:szCs w:val="28"/>
        </w:rPr>
        <w:lastRenderedPageBreak/>
        <w:t>4.03</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sidRPr="007A6EB3">
        <w:rPr>
          <w:rFonts w:cs="Times New Roman"/>
          <w:bCs/>
          <w:sz w:val="24"/>
          <w:szCs w:val="24"/>
        </w:rPr>
        <w:t>1</w:t>
      </w:r>
      <w:r w:rsidRPr="007A6EB3">
        <w:rPr>
          <w:rFonts w:cs="Times New Roman"/>
          <w:bCs/>
          <w:sz w:val="24"/>
          <w:szCs w:val="24"/>
        </w:rPr>
        <w:t>. Bob sells specialty guitars and hopes to exchange the guitars for a much higher value than the purchase price. Which type of investment could the guitars become?</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sidRPr="007A6EB3">
        <w:rPr>
          <w:rFonts w:cs="Times New Roman"/>
          <w:bCs/>
          <w:sz w:val="24"/>
          <w:szCs w:val="24"/>
        </w:rPr>
        <w:t>2</w:t>
      </w:r>
      <w:r w:rsidRPr="007A6EB3">
        <w:rPr>
          <w:rFonts w:cs="Times New Roman"/>
          <w:bCs/>
          <w:sz w:val="24"/>
          <w:szCs w:val="24"/>
        </w:rPr>
        <w:t>. How much interest is earned on a balance of $1,800 that is compounded semiannually at a 6% interest rate for an account maintained for one year?</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sidRPr="007A6EB3">
        <w:rPr>
          <w:rFonts w:cs="Times New Roman"/>
          <w:bCs/>
          <w:sz w:val="24"/>
          <w:szCs w:val="24"/>
        </w:rPr>
        <w:t>3</w:t>
      </w:r>
      <w:r w:rsidRPr="007A6EB3">
        <w:rPr>
          <w:rFonts w:cs="Times New Roman"/>
          <w:bCs/>
          <w:sz w:val="24"/>
          <w:szCs w:val="24"/>
        </w:rPr>
        <w:t>. Mary prefers a relatively safe investment that will allow her to withdraw money after a few days without losing any of her principal. Which is the BEST investment choice for Mary?</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sidRPr="007A6EB3">
        <w:rPr>
          <w:rFonts w:cs="Times New Roman"/>
          <w:bCs/>
          <w:sz w:val="24"/>
          <w:szCs w:val="24"/>
        </w:rPr>
        <w:t>4</w:t>
      </w:r>
      <w:r w:rsidRPr="007A6EB3">
        <w:rPr>
          <w:rFonts w:cs="Times New Roman"/>
          <w:bCs/>
          <w:sz w:val="24"/>
          <w:szCs w:val="24"/>
        </w:rPr>
        <w:t>. How much interest is earned on a balance of $1,000 for a certificate of deposit that is compounded at an 8% interest rate for an account maintained for three years?</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sidRPr="007A6EB3">
        <w:rPr>
          <w:rFonts w:cs="Times New Roman"/>
          <w:bCs/>
          <w:sz w:val="24"/>
          <w:szCs w:val="24"/>
        </w:rPr>
        <w:t>5</w:t>
      </w:r>
      <w:r w:rsidRPr="007A6EB3">
        <w:rPr>
          <w:rFonts w:cs="Times New Roman"/>
          <w:bCs/>
          <w:sz w:val="24"/>
          <w:szCs w:val="24"/>
        </w:rPr>
        <w:t>. RadioShack offers shares of stock to investors at a consistent rate of 6% without any voting rights. What type of stock is it offering?</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sidRPr="007A6EB3">
        <w:rPr>
          <w:rFonts w:cs="Times New Roman"/>
          <w:bCs/>
          <w:sz w:val="24"/>
          <w:szCs w:val="24"/>
        </w:rPr>
        <w:t>6</w:t>
      </w:r>
      <w:r w:rsidRPr="007A6EB3">
        <w:rPr>
          <w:rFonts w:cs="Times New Roman"/>
          <w:bCs/>
          <w:sz w:val="24"/>
          <w:szCs w:val="24"/>
        </w:rPr>
        <w:t>. Mary needs a savings plan that will allow her to access her money as cash for potential emergency needs.  Which type of evaluation factor of saving is she considering?</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sidRPr="007A6EB3">
        <w:rPr>
          <w:rFonts w:cs="Times New Roman"/>
          <w:bCs/>
          <w:sz w:val="24"/>
          <w:szCs w:val="24"/>
        </w:rPr>
        <w:t>7</w:t>
      </w:r>
      <w:r w:rsidRPr="007A6EB3">
        <w:rPr>
          <w:rFonts w:cs="Times New Roman"/>
          <w:bCs/>
          <w:sz w:val="24"/>
          <w:szCs w:val="24"/>
        </w:rPr>
        <w:t>. Some customers recently learned that they can exchange quilts purchased from Tyson's Antique Store over 25 years ago for higher prices than they were originally purchased. Which type of investment are the quilts?</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sidRPr="007A6EB3">
        <w:rPr>
          <w:rFonts w:cs="Times New Roman"/>
          <w:bCs/>
          <w:sz w:val="24"/>
          <w:szCs w:val="24"/>
        </w:rPr>
        <w:t>8</w:t>
      </w:r>
      <w:r w:rsidRPr="007A6EB3">
        <w:rPr>
          <w:rFonts w:cs="Times New Roman"/>
          <w:bCs/>
          <w:sz w:val="24"/>
          <w:szCs w:val="24"/>
        </w:rPr>
        <w:t>. Sam prefers a savings plan that allows him to earn interest on previously earned interest. Which type interest does he prefer?</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sidRPr="007A6EB3">
        <w:rPr>
          <w:rFonts w:cs="Times New Roman"/>
          <w:bCs/>
          <w:sz w:val="24"/>
          <w:szCs w:val="24"/>
        </w:rPr>
        <w:t>9</w:t>
      </w:r>
      <w:r w:rsidRPr="007A6EB3">
        <w:rPr>
          <w:rFonts w:cs="Times New Roman"/>
          <w:bCs/>
          <w:sz w:val="24"/>
          <w:szCs w:val="24"/>
        </w:rPr>
        <w:t>. How are common and preferred stocks different?</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sidRPr="007A6EB3">
        <w:rPr>
          <w:rFonts w:cs="Times New Roman"/>
          <w:bCs/>
          <w:sz w:val="24"/>
          <w:szCs w:val="24"/>
        </w:rPr>
        <w:t>10</w:t>
      </w:r>
      <w:r w:rsidRPr="007A6EB3">
        <w:rPr>
          <w:rFonts w:cs="Times New Roman"/>
          <w:bCs/>
          <w:sz w:val="24"/>
          <w:szCs w:val="24"/>
        </w:rPr>
        <w:t>. How are common and preferred stocks similar?</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sidRPr="007A6EB3">
        <w:rPr>
          <w:rFonts w:cs="Times New Roman"/>
          <w:bCs/>
          <w:sz w:val="24"/>
          <w:szCs w:val="24"/>
        </w:rPr>
        <w:t>11</w:t>
      </w:r>
      <w:r w:rsidRPr="007A6EB3">
        <w:rPr>
          <w:rFonts w:cs="Times New Roman"/>
          <w:bCs/>
          <w:sz w:val="24"/>
          <w:szCs w:val="24"/>
        </w:rPr>
        <w:t>.  Ted deposits money in a savings plan regularly. The interest he earns on this plan is indicative of how the money markets are doing. Which savings plan is he using?</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sidRPr="007A6EB3">
        <w:rPr>
          <w:rFonts w:cs="Times New Roman"/>
          <w:bCs/>
          <w:sz w:val="24"/>
          <w:szCs w:val="24"/>
        </w:rPr>
        <w:t>12</w:t>
      </w:r>
      <w:r w:rsidRPr="007A6EB3">
        <w:rPr>
          <w:rFonts w:cs="Times New Roman"/>
          <w:bCs/>
          <w:sz w:val="24"/>
          <w:szCs w:val="24"/>
        </w:rPr>
        <w:t>. Mary's business has $5,000 to start a savings plan at a local bank. She is comparing the interest rates between a mutual fund and a regular savings account. Which evaluation factor of saving is Mary considering?</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sidRPr="007A6EB3">
        <w:rPr>
          <w:rFonts w:cs="Times New Roman"/>
          <w:bCs/>
          <w:sz w:val="24"/>
          <w:szCs w:val="24"/>
        </w:rPr>
        <w:t>13</w:t>
      </w:r>
      <w:r w:rsidRPr="007A6EB3">
        <w:rPr>
          <w:rFonts w:cs="Times New Roman"/>
          <w:bCs/>
          <w:sz w:val="24"/>
          <w:szCs w:val="24"/>
        </w:rPr>
        <w:t>. The city government needs 1.2 million dollars to build a new medical facility. Which type of bond investment opportunity would help the city government obtain funding for the facility?</w:t>
      </w:r>
    </w:p>
    <w:p w:rsidR="00AA0053" w:rsidRPr="007A6EB3" w:rsidRDefault="00AA0053" w:rsidP="00AA0053">
      <w:pPr>
        <w:autoSpaceDE w:val="0"/>
        <w:autoSpaceDN w:val="0"/>
        <w:adjustRightInd w:val="0"/>
        <w:spacing w:after="0" w:line="240" w:lineRule="auto"/>
        <w:ind w:left="900" w:hanging="900"/>
        <w:rPr>
          <w:rFonts w:cs="Times New Roman"/>
          <w:bCs/>
          <w:sz w:val="24"/>
          <w:szCs w:val="24"/>
        </w:rPr>
      </w:pPr>
      <w:r w:rsidRPr="007A6EB3">
        <w:rPr>
          <w:rFonts w:cs="Times New Roman"/>
          <w:bCs/>
          <w:sz w:val="24"/>
          <w:szCs w:val="24"/>
        </w:rPr>
        <w:t>_____</w:t>
      </w:r>
      <w:r w:rsidR="007A6EB3" w:rsidRPr="007A6EB3">
        <w:rPr>
          <w:rFonts w:cs="Times New Roman"/>
          <w:bCs/>
          <w:sz w:val="24"/>
          <w:szCs w:val="24"/>
        </w:rPr>
        <w:t>14</w:t>
      </w:r>
      <w:r w:rsidRPr="007A6EB3">
        <w:rPr>
          <w:rFonts w:cs="Times New Roman"/>
          <w:bCs/>
          <w:sz w:val="24"/>
          <w:szCs w:val="24"/>
        </w:rPr>
        <w:t>.  Jack is reviewing his investment portfolio to make sure it includes options that will allow him to access money immediately. Which type of evaluation factor of saving is he considering?</w:t>
      </w:r>
    </w:p>
    <w:p w:rsidR="00AA0053" w:rsidRPr="007A6EB3" w:rsidRDefault="00AA0053" w:rsidP="00AA0053">
      <w:pPr>
        <w:pStyle w:val="ListParagraph"/>
        <w:numPr>
          <w:ilvl w:val="0"/>
          <w:numId w:val="3"/>
        </w:numPr>
        <w:autoSpaceDE w:val="0"/>
        <w:autoSpaceDN w:val="0"/>
        <w:adjustRightInd w:val="0"/>
        <w:spacing w:after="0" w:line="240" w:lineRule="auto"/>
        <w:rPr>
          <w:rFonts w:cs="Times New Roman"/>
          <w:bCs/>
          <w:sz w:val="24"/>
          <w:szCs w:val="24"/>
        </w:rPr>
        <w:sectPr w:rsidR="00AA0053" w:rsidRPr="007A6EB3" w:rsidSect="00CA5E5E">
          <w:type w:val="continuous"/>
          <w:pgSz w:w="12240" w:h="15840"/>
          <w:pgMar w:top="1440" w:right="1440" w:bottom="1440" w:left="1440" w:header="720" w:footer="720" w:gutter="0"/>
          <w:cols w:space="720"/>
          <w:docGrid w:linePitch="360"/>
        </w:sectPr>
      </w:pPr>
    </w:p>
    <w:p w:rsidR="00AA0053" w:rsidRPr="007A6EB3" w:rsidRDefault="00AA0053" w:rsidP="00AA0053">
      <w:pPr>
        <w:pStyle w:val="ListParagraph"/>
        <w:numPr>
          <w:ilvl w:val="0"/>
          <w:numId w:val="3"/>
        </w:numPr>
        <w:autoSpaceDE w:val="0"/>
        <w:autoSpaceDN w:val="0"/>
        <w:adjustRightInd w:val="0"/>
        <w:spacing w:after="0" w:line="240" w:lineRule="auto"/>
        <w:rPr>
          <w:rFonts w:cs="Times New Roman"/>
          <w:bCs/>
          <w:sz w:val="24"/>
          <w:szCs w:val="24"/>
        </w:rPr>
      </w:pPr>
      <w:r w:rsidRPr="007A6EB3">
        <w:rPr>
          <w:rFonts w:cs="Times New Roman"/>
          <w:bCs/>
          <w:sz w:val="24"/>
          <w:szCs w:val="24"/>
        </w:rPr>
        <w:lastRenderedPageBreak/>
        <w:t>$109.62</w:t>
      </w:r>
    </w:p>
    <w:p w:rsidR="00AA0053" w:rsidRPr="007A6EB3" w:rsidRDefault="00AA0053" w:rsidP="00AA0053">
      <w:pPr>
        <w:pStyle w:val="ListParagraph"/>
        <w:numPr>
          <w:ilvl w:val="0"/>
          <w:numId w:val="3"/>
        </w:numPr>
        <w:autoSpaceDE w:val="0"/>
        <w:autoSpaceDN w:val="0"/>
        <w:adjustRightInd w:val="0"/>
        <w:spacing w:after="0" w:line="240" w:lineRule="auto"/>
        <w:rPr>
          <w:rFonts w:cs="Times New Roman"/>
          <w:bCs/>
          <w:sz w:val="24"/>
          <w:szCs w:val="24"/>
        </w:rPr>
      </w:pPr>
      <w:r w:rsidRPr="007A6EB3">
        <w:rPr>
          <w:rFonts w:cs="Times New Roman"/>
          <w:bCs/>
          <w:sz w:val="24"/>
          <w:szCs w:val="24"/>
        </w:rPr>
        <w:t>$259.71</w:t>
      </w:r>
    </w:p>
    <w:p w:rsidR="00AA0053" w:rsidRPr="007A6EB3" w:rsidRDefault="00AA0053" w:rsidP="00AA0053">
      <w:pPr>
        <w:pStyle w:val="ListParagraph"/>
        <w:numPr>
          <w:ilvl w:val="0"/>
          <w:numId w:val="3"/>
        </w:numPr>
        <w:autoSpaceDE w:val="0"/>
        <w:autoSpaceDN w:val="0"/>
        <w:adjustRightInd w:val="0"/>
        <w:spacing w:after="0" w:line="240" w:lineRule="auto"/>
        <w:rPr>
          <w:rFonts w:cs="Times New Roman"/>
          <w:bCs/>
          <w:sz w:val="24"/>
          <w:szCs w:val="24"/>
        </w:rPr>
      </w:pPr>
      <w:r w:rsidRPr="007A6EB3">
        <w:rPr>
          <w:rFonts w:cs="Times New Roman"/>
          <w:bCs/>
          <w:sz w:val="24"/>
          <w:szCs w:val="24"/>
        </w:rPr>
        <w:t>Collectibles</w:t>
      </w:r>
    </w:p>
    <w:p w:rsidR="00AA0053" w:rsidRPr="007A6EB3" w:rsidRDefault="00AA0053" w:rsidP="00AA0053">
      <w:pPr>
        <w:pStyle w:val="ListParagraph"/>
        <w:numPr>
          <w:ilvl w:val="0"/>
          <w:numId w:val="3"/>
        </w:numPr>
        <w:autoSpaceDE w:val="0"/>
        <w:autoSpaceDN w:val="0"/>
        <w:adjustRightInd w:val="0"/>
        <w:spacing w:after="0" w:line="240" w:lineRule="auto"/>
        <w:rPr>
          <w:rFonts w:cs="Times New Roman"/>
          <w:bCs/>
          <w:sz w:val="24"/>
          <w:szCs w:val="24"/>
        </w:rPr>
      </w:pPr>
      <w:r w:rsidRPr="007A6EB3">
        <w:rPr>
          <w:rFonts w:cs="Times New Roman"/>
          <w:bCs/>
          <w:sz w:val="24"/>
          <w:szCs w:val="24"/>
        </w:rPr>
        <w:t>Collectibles</w:t>
      </w:r>
    </w:p>
    <w:p w:rsidR="00AA0053" w:rsidRPr="007A6EB3" w:rsidRDefault="00AA0053" w:rsidP="00AA0053">
      <w:pPr>
        <w:pStyle w:val="ListParagraph"/>
        <w:numPr>
          <w:ilvl w:val="0"/>
          <w:numId w:val="3"/>
        </w:numPr>
        <w:autoSpaceDE w:val="0"/>
        <w:autoSpaceDN w:val="0"/>
        <w:adjustRightInd w:val="0"/>
        <w:spacing w:after="0" w:line="240" w:lineRule="auto"/>
        <w:rPr>
          <w:rFonts w:cs="Times New Roman"/>
          <w:bCs/>
          <w:sz w:val="24"/>
          <w:szCs w:val="24"/>
        </w:rPr>
      </w:pPr>
      <w:r w:rsidRPr="007A6EB3">
        <w:rPr>
          <w:rFonts w:cs="Times New Roman"/>
          <w:bCs/>
          <w:sz w:val="24"/>
          <w:szCs w:val="24"/>
        </w:rPr>
        <w:t>Compound</w:t>
      </w:r>
    </w:p>
    <w:p w:rsidR="00AA0053" w:rsidRPr="007A6EB3" w:rsidRDefault="00AA0053" w:rsidP="00AA0053">
      <w:pPr>
        <w:pStyle w:val="ListParagraph"/>
        <w:numPr>
          <w:ilvl w:val="0"/>
          <w:numId w:val="3"/>
        </w:numPr>
        <w:autoSpaceDE w:val="0"/>
        <w:autoSpaceDN w:val="0"/>
        <w:adjustRightInd w:val="0"/>
        <w:spacing w:after="0" w:line="240" w:lineRule="auto"/>
        <w:rPr>
          <w:rFonts w:cs="Times New Roman"/>
          <w:bCs/>
          <w:sz w:val="24"/>
          <w:szCs w:val="24"/>
        </w:rPr>
      </w:pPr>
      <w:r w:rsidRPr="007A6EB3">
        <w:rPr>
          <w:rFonts w:cs="Times New Roman"/>
          <w:bCs/>
          <w:sz w:val="24"/>
          <w:szCs w:val="24"/>
        </w:rPr>
        <w:t>Liquidity</w:t>
      </w:r>
    </w:p>
    <w:p w:rsidR="00AA0053" w:rsidRPr="007A6EB3" w:rsidRDefault="00AA0053" w:rsidP="00AA0053">
      <w:pPr>
        <w:pStyle w:val="ListParagraph"/>
        <w:numPr>
          <w:ilvl w:val="0"/>
          <w:numId w:val="3"/>
        </w:numPr>
        <w:autoSpaceDE w:val="0"/>
        <w:autoSpaceDN w:val="0"/>
        <w:adjustRightInd w:val="0"/>
        <w:spacing w:after="0" w:line="240" w:lineRule="auto"/>
        <w:rPr>
          <w:rFonts w:cs="Times New Roman"/>
          <w:bCs/>
          <w:sz w:val="24"/>
          <w:szCs w:val="24"/>
        </w:rPr>
      </w:pPr>
      <w:r w:rsidRPr="007A6EB3">
        <w:rPr>
          <w:rFonts w:cs="Times New Roman"/>
          <w:bCs/>
          <w:sz w:val="24"/>
          <w:szCs w:val="24"/>
        </w:rPr>
        <w:t>Liquidity</w:t>
      </w:r>
    </w:p>
    <w:p w:rsidR="00AA0053" w:rsidRPr="007A6EB3" w:rsidRDefault="00AA0053" w:rsidP="00AA0053">
      <w:pPr>
        <w:pStyle w:val="ListParagraph"/>
        <w:numPr>
          <w:ilvl w:val="0"/>
          <w:numId w:val="3"/>
        </w:numPr>
        <w:autoSpaceDE w:val="0"/>
        <w:autoSpaceDN w:val="0"/>
        <w:adjustRightInd w:val="0"/>
        <w:spacing w:after="0" w:line="240" w:lineRule="auto"/>
        <w:rPr>
          <w:rFonts w:cs="Times New Roman"/>
          <w:bCs/>
          <w:sz w:val="24"/>
          <w:szCs w:val="24"/>
        </w:rPr>
      </w:pPr>
      <w:r w:rsidRPr="007A6EB3">
        <w:rPr>
          <w:rFonts w:cs="Times New Roman"/>
          <w:bCs/>
          <w:sz w:val="24"/>
          <w:szCs w:val="24"/>
        </w:rPr>
        <w:t>Money market account</w:t>
      </w:r>
    </w:p>
    <w:p w:rsidR="00AA0053" w:rsidRPr="007A6EB3" w:rsidRDefault="00AA0053" w:rsidP="00AA0053">
      <w:pPr>
        <w:pStyle w:val="ListParagraph"/>
        <w:numPr>
          <w:ilvl w:val="0"/>
          <w:numId w:val="3"/>
        </w:numPr>
        <w:autoSpaceDE w:val="0"/>
        <w:autoSpaceDN w:val="0"/>
        <w:adjustRightInd w:val="0"/>
        <w:spacing w:after="0" w:line="240" w:lineRule="auto"/>
        <w:rPr>
          <w:rFonts w:cs="Times New Roman"/>
          <w:bCs/>
          <w:sz w:val="24"/>
          <w:szCs w:val="24"/>
        </w:rPr>
      </w:pPr>
      <w:r w:rsidRPr="007A6EB3">
        <w:rPr>
          <w:rFonts w:cs="Times New Roman"/>
          <w:bCs/>
          <w:sz w:val="24"/>
          <w:szCs w:val="24"/>
        </w:rPr>
        <w:t>Money market account</w:t>
      </w:r>
    </w:p>
    <w:p w:rsidR="00AA0053" w:rsidRPr="007A6EB3" w:rsidRDefault="00AA0053" w:rsidP="00AA0053">
      <w:pPr>
        <w:pStyle w:val="ListParagraph"/>
        <w:numPr>
          <w:ilvl w:val="0"/>
          <w:numId w:val="3"/>
        </w:numPr>
        <w:autoSpaceDE w:val="0"/>
        <w:autoSpaceDN w:val="0"/>
        <w:adjustRightInd w:val="0"/>
        <w:spacing w:after="0" w:line="240" w:lineRule="auto"/>
        <w:rPr>
          <w:rFonts w:cs="Times New Roman"/>
          <w:bCs/>
          <w:sz w:val="24"/>
          <w:szCs w:val="24"/>
        </w:rPr>
      </w:pPr>
      <w:r w:rsidRPr="007A6EB3">
        <w:rPr>
          <w:rFonts w:cs="Times New Roman"/>
          <w:bCs/>
          <w:sz w:val="24"/>
          <w:szCs w:val="24"/>
        </w:rPr>
        <w:t>Municipal bond</w:t>
      </w:r>
    </w:p>
    <w:p w:rsidR="00AA0053" w:rsidRPr="007A6EB3" w:rsidRDefault="00AA0053" w:rsidP="00AA0053">
      <w:pPr>
        <w:pStyle w:val="ListParagraph"/>
        <w:numPr>
          <w:ilvl w:val="0"/>
          <w:numId w:val="3"/>
        </w:numPr>
        <w:autoSpaceDE w:val="0"/>
        <w:autoSpaceDN w:val="0"/>
        <w:adjustRightInd w:val="0"/>
        <w:spacing w:after="0" w:line="240" w:lineRule="auto"/>
        <w:rPr>
          <w:rFonts w:cs="Times New Roman"/>
          <w:bCs/>
          <w:sz w:val="24"/>
          <w:szCs w:val="24"/>
        </w:rPr>
      </w:pPr>
      <w:r w:rsidRPr="007A6EB3">
        <w:rPr>
          <w:rFonts w:cs="Times New Roman"/>
          <w:bCs/>
          <w:sz w:val="24"/>
          <w:szCs w:val="24"/>
        </w:rPr>
        <w:t>Potential return</w:t>
      </w:r>
    </w:p>
    <w:p w:rsidR="00AA0053" w:rsidRPr="007A6EB3" w:rsidRDefault="00AA0053" w:rsidP="00AA0053">
      <w:pPr>
        <w:pStyle w:val="ListParagraph"/>
        <w:numPr>
          <w:ilvl w:val="0"/>
          <w:numId w:val="3"/>
        </w:numPr>
        <w:autoSpaceDE w:val="0"/>
        <w:autoSpaceDN w:val="0"/>
        <w:adjustRightInd w:val="0"/>
        <w:spacing w:after="0" w:line="240" w:lineRule="auto"/>
        <w:rPr>
          <w:rFonts w:cs="Times New Roman"/>
          <w:bCs/>
          <w:sz w:val="24"/>
          <w:szCs w:val="24"/>
        </w:rPr>
      </w:pPr>
      <w:r w:rsidRPr="007A6EB3">
        <w:rPr>
          <w:rFonts w:cs="Times New Roman"/>
          <w:bCs/>
          <w:sz w:val="24"/>
          <w:szCs w:val="24"/>
        </w:rPr>
        <w:lastRenderedPageBreak/>
        <w:t>Preferred stock</w:t>
      </w:r>
    </w:p>
    <w:p w:rsidR="00AA0053" w:rsidRPr="007A6EB3" w:rsidRDefault="00AA0053" w:rsidP="00AA0053">
      <w:pPr>
        <w:pStyle w:val="ListParagraph"/>
        <w:numPr>
          <w:ilvl w:val="0"/>
          <w:numId w:val="3"/>
        </w:numPr>
        <w:autoSpaceDE w:val="0"/>
        <w:autoSpaceDN w:val="0"/>
        <w:adjustRightInd w:val="0"/>
        <w:spacing w:after="0" w:line="240" w:lineRule="auto"/>
        <w:rPr>
          <w:rFonts w:cs="Times New Roman"/>
          <w:bCs/>
          <w:sz w:val="24"/>
          <w:szCs w:val="24"/>
        </w:rPr>
      </w:pPr>
      <w:r w:rsidRPr="007A6EB3">
        <w:rPr>
          <w:rFonts w:cs="Times New Roman"/>
          <w:bCs/>
          <w:sz w:val="24"/>
          <w:szCs w:val="24"/>
        </w:rPr>
        <w:t>Preferred stock stockholders have priority in dividend payments.</w:t>
      </w:r>
    </w:p>
    <w:p w:rsidR="00AA0053" w:rsidRPr="007A6EB3" w:rsidRDefault="00AA0053" w:rsidP="00AA0053">
      <w:pPr>
        <w:pStyle w:val="ListParagraph"/>
        <w:numPr>
          <w:ilvl w:val="0"/>
          <w:numId w:val="3"/>
        </w:numPr>
        <w:autoSpaceDE w:val="0"/>
        <w:autoSpaceDN w:val="0"/>
        <w:adjustRightInd w:val="0"/>
        <w:spacing w:after="0" w:line="240" w:lineRule="auto"/>
        <w:rPr>
          <w:rFonts w:cs="Times New Roman"/>
          <w:bCs/>
          <w:sz w:val="24"/>
          <w:szCs w:val="24"/>
        </w:rPr>
        <w:sectPr w:rsidR="00AA0053" w:rsidRPr="007A6EB3" w:rsidSect="00CA5E5E">
          <w:type w:val="continuous"/>
          <w:pgSz w:w="12240" w:h="15840"/>
          <w:pgMar w:top="1440" w:right="1440" w:bottom="1440" w:left="1440" w:header="720" w:footer="720" w:gutter="0"/>
          <w:cols w:num="2" w:space="720"/>
          <w:docGrid w:linePitch="360"/>
        </w:sectPr>
      </w:pPr>
      <w:r w:rsidRPr="007A6EB3">
        <w:rPr>
          <w:rFonts w:cs="Times New Roman"/>
          <w:bCs/>
          <w:sz w:val="24"/>
          <w:szCs w:val="24"/>
        </w:rPr>
        <w:t xml:space="preserve">Both have a risk of loss of </w:t>
      </w:r>
      <w:r w:rsidR="007A6EB3">
        <w:rPr>
          <w:rFonts w:cs="Times New Roman"/>
          <w:bCs/>
          <w:sz w:val="24"/>
          <w:szCs w:val="24"/>
        </w:rPr>
        <w:t>a investment</w:t>
      </w:r>
      <w:bookmarkStart w:id="0" w:name="_GoBack"/>
      <w:bookmarkEnd w:id="0"/>
    </w:p>
    <w:p w:rsidR="00D2224F" w:rsidRPr="007A6EB3" w:rsidRDefault="007A6EB3"/>
    <w:sectPr w:rsidR="00D2224F" w:rsidRPr="007A6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75CD5"/>
    <w:multiLevelType w:val="hybridMultilevel"/>
    <w:tmpl w:val="BAC24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AC5277"/>
    <w:multiLevelType w:val="hybridMultilevel"/>
    <w:tmpl w:val="D3E48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CF5657"/>
    <w:multiLevelType w:val="hybridMultilevel"/>
    <w:tmpl w:val="0368F2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53"/>
    <w:rsid w:val="004F7C08"/>
    <w:rsid w:val="007A6EB3"/>
    <w:rsid w:val="009F158E"/>
    <w:rsid w:val="00AA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6B1A9-13CE-4A44-BAA5-18D5222B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053"/>
    <w:pPr>
      <w:ind w:left="720"/>
      <w:contextualSpacing/>
    </w:pPr>
  </w:style>
  <w:style w:type="table" w:styleId="TableGrid">
    <w:name w:val="Table Grid"/>
    <w:basedOn w:val="TableNormal"/>
    <w:uiPriority w:val="39"/>
    <w:rsid w:val="00AA0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1</cp:revision>
  <dcterms:created xsi:type="dcterms:W3CDTF">2015-12-21T17:55:00Z</dcterms:created>
  <dcterms:modified xsi:type="dcterms:W3CDTF">2015-12-21T18:16:00Z</dcterms:modified>
</cp:coreProperties>
</file>